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D11EFE">
        <w:rPr>
          <w:b/>
          <w:color w:val="000000"/>
          <w:sz w:val="24"/>
          <w:szCs w:val="24"/>
        </w:rPr>
        <w:t xml:space="preserve">27 </w:t>
      </w:r>
      <w:proofErr w:type="gramStart"/>
      <w:r w:rsidR="00D11EFE">
        <w:rPr>
          <w:b/>
          <w:color w:val="000000"/>
          <w:sz w:val="24"/>
          <w:szCs w:val="24"/>
        </w:rPr>
        <w:t xml:space="preserve">июня </w:t>
      </w:r>
      <w:r w:rsidR="005939B5" w:rsidRPr="001B11E4">
        <w:rPr>
          <w:b/>
          <w:color w:val="000000"/>
          <w:sz w:val="24"/>
          <w:szCs w:val="24"/>
        </w:rPr>
        <w:t xml:space="preserve"> 201</w:t>
      </w:r>
      <w:r w:rsidR="00BA14B0">
        <w:rPr>
          <w:b/>
          <w:color w:val="000000"/>
          <w:sz w:val="24"/>
          <w:szCs w:val="24"/>
        </w:rPr>
        <w:t>9</w:t>
      </w:r>
      <w:proofErr w:type="gramEnd"/>
      <w:r w:rsidRPr="001B11E4">
        <w:rPr>
          <w:b/>
          <w:color w:val="000000"/>
          <w:sz w:val="24"/>
          <w:szCs w:val="24"/>
        </w:rPr>
        <w:t>г.</w:t>
      </w:r>
    </w:p>
    <w:p w:rsidR="00745CD6" w:rsidRDefault="00272B57" w:rsidP="00745CD6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745CD6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="00B63FBF">
        <w:rPr>
          <w:color w:val="000000"/>
          <w:sz w:val="24"/>
          <w:szCs w:val="24"/>
        </w:rPr>
        <w:t>Дикарева.Г.</w:t>
      </w:r>
      <w:r w:rsidR="00D11EFE">
        <w:rPr>
          <w:color w:val="000000"/>
          <w:sz w:val="24"/>
          <w:szCs w:val="24"/>
        </w:rPr>
        <w:t>В</w:t>
      </w:r>
      <w:proofErr w:type="spellEnd"/>
      <w:r w:rsidR="00D11EFE">
        <w:rPr>
          <w:color w:val="000000"/>
          <w:sz w:val="24"/>
          <w:szCs w:val="24"/>
        </w:rPr>
        <w:t>.</w:t>
      </w:r>
      <w:r w:rsidRPr="006F4385">
        <w:rPr>
          <w:color w:val="000000"/>
          <w:sz w:val="24"/>
          <w:szCs w:val="24"/>
        </w:rPr>
        <w:t xml:space="preserve"> – секретарь-</w:t>
      </w:r>
      <w:proofErr w:type="gramStart"/>
      <w:r w:rsidRPr="006F4385">
        <w:rPr>
          <w:color w:val="000000"/>
          <w:sz w:val="24"/>
          <w:szCs w:val="24"/>
        </w:rPr>
        <w:t>референт 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745CD6" w:rsidRPr="00004495" w:rsidRDefault="00D11EFE" w:rsidP="00745CD6">
      <w:pPr>
        <w:pStyle w:val="3"/>
        <w:spacing w:line="274" w:lineRule="exact"/>
        <w:ind w:right="180" w:firstLine="0"/>
        <w:jc w:val="center"/>
        <w:rPr>
          <w:sz w:val="24"/>
          <w:szCs w:val="24"/>
        </w:rPr>
      </w:pPr>
      <w:proofErr w:type="gramStart"/>
      <w:r w:rsidRPr="00004495">
        <w:rPr>
          <w:sz w:val="24"/>
          <w:szCs w:val="24"/>
        </w:rPr>
        <w:t>Беляев.Б.Н.;Елфимов.Е.Г.</w:t>
      </w:r>
      <w:proofErr w:type="gramEnd"/>
      <w:r w:rsidRPr="00004495">
        <w:rPr>
          <w:sz w:val="24"/>
          <w:szCs w:val="24"/>
        </w:rPr>
        <w:t>;Губина.Е.И.;Ланкина.М.В.;</w:t>
      </w:r>
      <w:proofErr w:type="spellStart"/>
      <w:r w:rsidRPr="00004495">
        <w:rPr>
          <w:sz w:val="24"/>
          <w:szCs w:val="24"/>
        </w:rPr>
        <w:t>Саблина.К.И</w:t>
      </w:r>
      <w:proofErr w:type="spellEnd"/>
      <w:r w:rsidRPr="00004495">
        <w:rPr>
          <w:sz w:val="24"/>
          <w:szCs w:val="24"/>
        </w:rPr>
        <w:t>.;</w:t>
      </w:r>
    </w:p>
    <w:p w:rsidR="00EE6499" w:rsidRPr="00EE6499" w:rsidRDefault="00D11EFE" w:rsidP="00EE6499">
      <w:pPr>
        <w:pStyle w:val="3"/>
        <w:spacing w:line="274" w:lineRule="exact"/>
        <w:ind w:right="180"/>
        <w:jc w:val="center"/>
        <w:rPr>
          <w:sz w:val="24"/>
          <w:szCs w:val="24"/>
        </w:rPr>
      </w:pPr>
      <w:proofErr w:type="spellStart"/>
      <w:r w:rsidRPr="00004495">
        <w:rPr>
          <w:sz w:val="24"/>
          <w:szCs w:val="24"/>
        </w:rPr>
        <w:t>Матвеева.Г.И</w:t>
      </w:r>
      <w:proofErr w:type="spellEnd"/>
      <w:r w:rsidRPr="00004495">
        <w:rPr>
          <w:sz w:val="24"/>
          <w:szCs w:val="24"/>
        </w:rPr>
        <w:t>.;</w:t>
      </w:r>
      <w:r w:rsidR="00745CD6" w:rsidRPr="00004495">
        <w:rPr>
          <w:sz w:val="24"/>
          <w:szCs w:val="24"/>
        </w:rPr>
        <w:t xml:space="preserve"> </w:t>
      </w:r>
      <w:proofErr w:type="gramStart"/>
      <w:r w:rsidR="00745CD6" w:rsidRPr="00004495">
        <w:rPr>
          <w:sz w:val="24"/>
          <w:szCs w:val="24"/>
        </w:rPr>
        <w:t>Денисова.Т.А.;</w:t>
      </w:r>
      <w:proofErr w:type="spellStart"/>
      <w:r w:rsidR="00745CD6" w:rsidRPr="00004495">
        <w:rPr>
          <w:sz w:val="24"/>
          <w:szCs w:val="24"/>
        </w:rPr>
        <w:t>Паринов.М.В</w:t>
      </w:r>
      <w:proofErr w:type="spellEnd"/>
      <w:r w:rsidR="00745CD6" w:rsidRPr="00004495">
        <w:rPr>
          <w:sz w:val="24"/>
          <w:szCs w:val="24"/>
        </w:rPr>
        <w:t>.</w:t>
      </w:r>
      <w:proofErr w:type="gramEnd"/>
      <w:r w:rsidRPr="00004495">
        <w:rPr>
          <w:sz w:val="24"/>
          <w:szCs w:val="24"/>
        </w:rPr>
        <w:t>;</w:t>
      </w:r>
      <w:r w:rsidR="00B63FBF" w:rsidRPr="00004495">
        <w:rPr>
          <w:sz w:val="24"/>
          <w:szCs w:val="24"/>
        </w:rPr>
        <w:t xml:space="preserve"> </w:t>
      </w:r>
      <w:proofErr w:type="spellStart"/>
      <w:r w:rsidR="00B63FBF" w:rsidRPr="00004495">
        <w:rPr>
          <w:sz w:val="24"/>
          <w:szCs w:val="24"/>
        </w:rPr>
        <w:t>Дикарева.Г.В</w:t>
      </w:r>
      <w:proofErr w:type="spellEnd"/>
      <w:r w:rsidR="00B63FBF" w:rsidRPr="00004495">
        <w:rPr>
          <w:sz w:val="24"/>
          <w:szCs w:val="24"/>
        </w:rPr>
        <w:t>.</w:t>
      </w:r>
      <w:r w:rsidRPr="00004495">
        <w:rPr>
          <w:sz w:val="24"/>
          <w:szCs w:val="24"/>
        </w:rPr>
        <w:t>;</w:t>
      </w:r>
      <w:r w:rsidR="00EE6499" w:rsidRPr="00EE6499">
        <w:t xml:space="preserve"> </w:t>
      </w:r>
      <w:proofErr w:type="spellStart"/>
      <w:r w:rsidR="00EE6499" w:rsidRPr="00EE6499">
        <w:rPr>
          <w:sz w:val="24"/>
          <w:szCs w:val="24"/>
        </w:rPr>
        <w:t>Лазарев.Ю.А</w:t>
      </w:r>
      <w:proofErr w:type="spellEnd"/>
      <w:r w:rsidR="00EE6499" w:rsidRPr="00EE6499">
        <w:rPr>
          <w:sz w:val="24"/>
          <w:szCs w:val="24"/>
        </w:rPr>
        <w:t>.</w:t>
      </w:r>
    </w:p>
    <w:p w:rsidR="006C069E" w:rsidRPr="00004495" w:rsidRDefault="00EE6499" w:rsidP="00EE6499">
      <w:pPr>
        <w:pStyle w:val="3"/>
        <w:spacing w:line="274" w:lineRule="exact"/>
        <w:ind w:right="18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Лазарев.Р.А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EE6499">
        <w:rPr>
          <w:sz w:val="24"/>
          <w:szCs w:val="24"/>
        </w:rPr>
        <w:t>Крутских.Н.Н</w:t>
      </w:r>
      <w:proofErr w:type="spellEnd"/>
      <w:r w:rsidRPr="00EE6499">
        <w:rPr>
          <w:sz w:val="24"/>
          <w:szCs w:val="24"/>
        </w:rPr>
        <w:t>.</w:t>
      </w:r>
    </w:p>
    <w:p w:rsidR="00D11EFE" w:rsidRDefault="00D11EFE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99501A" w:rsidRDefault="00D11EFE" w:rsidP="00745CD6">
      <w:pPr>
        <w:pStyle w:val="20"/>
        <w:numPr>
          <w:ilvl w:val="0"/>
          <w:numId w:val="9"/>
        </w:numPr>
        <w:spacing w:line="274" w:lineRule="exact"/>
        <w:ind w:right="180"/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</w:pPr>
      <w:r w:rsidRPr="00D11EFE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Pr="00D11EFE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</w:t>
      </w:r>
      <w:r w:rsidR="00004495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ва</w:t>
      </w:r>
      <w:proofErr w:type="spellEnd"/>
      <w:r w:rsidR="00004495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, улица Колхозная, участок №28</w:t>
      </w:r>
      <w:r w:rsidRPr="00D11EFE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, кадастровый номер 36:07:0100034:38, в части уменьшения отступа от границ земельного участка с 5 до 3 метров»</w:t>
      </w:r>
    </w:p>
    <w:p w:rsidR="00745CD6" w:rsidRPr="00745CD6" w:rsidRDefault="00745CD6" w:rsidP="00745CD6">
      <w:pPr>
        <w:pStyle w:val="20"/>
        <w:spacing w:line="274" w:lineRule="exact"/>
        <w:ind w:left="720" w:right="180"/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B955E1" w:rsidRDefault="00B955E1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004495">
        <w:rPr>
          <w:b w:val="0"/>
          <w:color w:val="000000"/>
          <w:sz w:val="24"/>
          <w:szCs w:val="24"/>
        </w:rPr>
        <w:t>За-</w:t>
      </w:r>
      <w:r w:rsidR="00540BC8">
        <w:rPr>
          <w:b w:val="0"/>
          <w:color w:val="000000"/>
          <w:sz w:val="24"/>
          <w:szCs w:val="24"/>
        </w:rPr>
        <w:t>12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Pr="006F4385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6C069E" w:rsidRPr="006F4385" w:rsidRDefault="009D123A" w:rsidP="009D123A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C82973" w:rsidRPr="001704FF" w:rsidRDefault="00C82973" w:rsidP="001704FF">
      <w:pPr>
        <w:pStyle w:val="ab"/>
        <w:jc w:val="both"/>
        <w:rPr>
          <w:rFonts w:ascii="Times New Roman" w:hAnsi="Times New Roman" w:cs="Times New Roman"/>
          <w:b/>
        </w:rPr>
      </w:pPr>
      <w:r w:rsidRPr="006F4385">
        <w:rPr>
          <w:rStyle w:val="a4"/>
          <w:rFonts w:eastAsia="Courier New"/>
          <w:sz w:val="24"/>
          <w:szCs w:val="24"/>
        </w:rPr>
        <w:t xml:space="preserve">          </w:t>
      </w:r>
      <w:r w:rsidR="00272B57" w:rsidRPr="0013577C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13577C">
        <w:rPr>
          <w:rFonts w:ascii="Times New Roman" w:hAnsi="Times New Roman" w:cs="Times New Roman"/>
        </w:rPr>
        <w:t>Елфимова.Е.Г</w:t>
      </w:r>
      <w:proofErr w:type="spellEnd"/>
      <w:r w:rsidR="002F5364" w:rsidRPr="0013577C">
        <w:rPr>
          <w:rFonts w:ascii="Times New Roman" w:hAnsi="Times New Roman" w:cs="Times New Roman"/>
        </w:rPr>
        <w:t>.</w:t>
      </w:r>
      <w:r w:rsidR="00272B57" w:rsidRPr="0013577C">
        <w:rPr>
          <w:rFonts w:ascii="Times New Roman" w:hAnsi="Times New Roman" w:cs="Times New Roman"/>
        </w:rPr>
        <w:t xml:space="preserve"> </w:t>
      </w:r>
      <w:r w:rsidR="003633AF" w:rsidRPr="0013577C">
        <w:rPr>
          <w:rFonts w:ascii="Times New Roman" w:hAnsi="Times New Roman" w:cs="Times New Roman"/>
        </w:rPr>
        <w:t>–</w:t>
      </w:r>
      <w:r w:rsidR="006B26BF" w:rsidRPr="0013577C">
        <w:rPr>
          <w:rFonts w:ascii="Times New Roman" w:hAnsi="Times New Roman" w:cs="Times New Roman"/>
        </w:rPr>
        <w:t xml:space="preserve"> </w:t>
      </w:r>
      <w:r w:rsidR="002F5364" w:rsidRPr="0013577C">
        <w:rPr>
          <w:rFonts w:ascii="Times New Roman" w:hAnsi="Times New Roman" w:cs="Times New Roman"/>
        </w:rPr>
        <w:t xml:space="preserve">заместителя </w:t>
      </w:r>
      <w:r w:rsidR="003633AF" w:rsidRPr="0013577C">
        <w:rPr>
          <w:rFonts w:ascii="Times New Roman" w:hAnsi="Times New Roman" w:cs="Times New Roman"/>
        </w:rPr>
        <w:t>глав</w:t>
      </w:r>
      <w:r w:rsidR="002F5364" w:rsidRPr="0013577C">
        <w:rPr>
          <w:rFonts w:ascii="Times New Roman" w:hAnsi="Times New Roman" w:cs="Times New Roman"/>
        </w:rPr>
        <w:t>ы администрации</w:t>
      </w:r>
      <w:r w:rsidR="00272B57" w:rsidRPr="0013577C">
        <w:rPr>
          <w:rFonts w:ascii="Times New Roman" w:hAnsi="Times New Roman" w:cs="Times New Roman"/>
        </w:rPr>
        <w:t xml:space="preserve">  Верхнехавского сельского поселения</w:t>
      </w:r>
      <w:r w:rsidRPr="0013577C">
        <w:rPr>
          <w:rFonts w:ascii="Times New Roman" w:hAnsi="Times New Roman" w:cs="Times New Roman"/>
        </w:rPr>
        <w:t xml:space="preserve"> </w:t>
      </w:r>
      <w:r w:rsidR="00313398" w:rsidRPr="0013577C">
        <w:rPr>
          <w:rFonts w:ascii="Times New Roman" w:hAnsi="Times New Roman" w:cs="Times New Roman"/>
        </w:rPr>
        <w:t>Верхнехавского муниципального района Воронежской области</w:t>
      </w:r>
      <w:r w:rsidR="003F673E" w:rsidRPr="0013577C">
        <w:rPr>
          <w:rFonts w:ascii="Times New Roman" w:hAnsi="Times New Roman" w:cs="Times New Roman"/>
        </w:rPr>
        <w:t xml:space="preserve"> </w:t>
      </w:r>
      <w:r w:rsidRPr="0013577C">
        <w:rPr>
          <w:rFonts w:ascii="Times New Roman" w:hAnsi="Times New Roman" w:cs="Times New Roman"/>
        </w:rPr>
        <w:t>по вопросу:</w:t>
      </w:r>
      <w:r w:rsidR="0099501A">
        <w:rPr>
          <w:rFonts w:ascii="Times New Roman" w:hAnsi="Times New Roman" w:cs="Times New Roman"/>
        </w:rPr>
        <w:t xml:space="preserve"> </w:t>
      </w:r>
      <w:r w:rsidR="0099501A" w:rsidRPr="0099501A">
        <w:rPr>
          <w:rFonts w:ascii="Times New Roman" w:hAnsi="Times New Roman" w:cs="Times New Roman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99501A" w:rsidRPr="0099501A">
        <w:rPr>
          <w:rFonts w:ascii="Times New Roman" w:hAnsi="Times New Roman" w:cs="Times New Roman"/>
          <w:lang w:eastAsia="hi-IN" w:bidi="hi-IN"/>
        </w:rPr>
        <w:t>Хава</w:t>
      </w:r>
      <w:proofErr w:type="spellEnd"/>
      <w:r w:rsidR="0099501A" w:rsidRPr="0099501A">
        <w:rPr>
          <w:rFonts w:ascii="Times New Roman" w:hAnsi="Times New Roman" w:cs="Times New Roman"/>
          <w:lang w:eastAsia="hi-IN" w:bidi="hi-IN"/>
        </w:rPr>
        <w:t>, у</w:t>
      </w:r>
      <w:r w:rsidR="00EE6499">
        <w:rPr>
          <w:rFonts w:ascii="Times New Roman" w:hAnsi="Times New Roman" w:cs="Times New Roman"/>
          <w:lang w:eastAsia="hi-IN" w:bidi="hi-IN"/>
        </w:rPr>
        <w:t>лица Колхозная, участок №28</w:t>
      </w:r>
      <w:r w:rsidR="0099501A" w:rsidRPr="0099501A">
        <w:rPr>
          <w:rFonts w:ascii="Times New Roman" w:hAnsi="Times New Roman" w:cs="Times New Roman"/>
          <w:lang w:eastAsia="hi-IN" w:bidi="hi-IN"/>
        </w:rPr>
        <w:t>, кадастровый номер 36:07:0100034:38, в части уменьшения отступа от границ земельного участка с 5 до 3 метров»</w:t>
      </w:r>
      <w:r w:rsidR="004973E2" w:rsidRPr="001704FF">
        <w:rPr>
          <w:rFonts w:ascii="Times New Roman" w:hAnsi="Times New Roman" w:cs="Times New Roman"/>
          <w:lang w:eastAsia="ar-SA"/>
        </w:rPr>
        <w:t>»</w:t>
      </w:r>
      <w:r w:rsidR="003F673E" w:rsidRPr="001704FF">
        <w:rPr>
          <w:rFonts w:ascii="Times New Roman" w:hAnsi="Times New Roman" w:cs="Times New Roman"/>
          <w:lang w:eastAsia="ar-SA"/>
        </w:rPr>
        <w:t xml:space="preserve">, </w:t>
      </w:r>
      <w:r w:rsidRPr="001704FF">
        <w:rPr>
          <w:rFonts w:ascii="Times New Roman" w:hAnsi="Times New Roman" w:cs="Times New Roman"/>
        </w:rPr>
        <w:t xml:space="preserve"> </w:t>
      </w:r>
      <w:r w:rsidR="003F673E" w:rsidRPr="001704FF">
        <w:rPr>
          <w:rFonts w:ascii="Times New Roman" w:hAnsi="Times New Roman" w:cs="Times New Roman"/>
        </w:rPr>
        <w:t xml:space="preserve">который </w:t>
      </w:r>
      <w:r w:rsidR="003633AF" w:rsidRPr="001704FF">
        <w:rPr>
          <w:rFonts w:ascii="Times New Roman" w:hAnsi="Times New Roman" w:cs="Times New Roman"/>
        </w:rPr>
        <w:t>сказал</w:t>
      </w:r>
      <w:r w:rsidRPr="001704FF">
        <w:rPr>
          <w:rFonts w:ascii="Times New Roman" w:hAnsi="Times New Roman" w:cs="Times New Roman"/>
        </w:rPr>
        <w:t xml:space="preserve">, что данные публичные слушания проводятся  в соответствии </w:t>
      </w:r>
      <w:r w:rsidR="00054EB2" w:rsidRPr="001704FF">
        <w:rPr>
          <w:rFonts w:ascii="Times New Roman" w:hAnsi="Times New Roman" w:cs="Times New Roman"/>
        </w:rPr>
        <w:t xml:space="preserve">со статьей 40 </w:t>
      </w:r>
      <w:r w:rsidR="00313398" w:rsidRPr="001704FF">
        <w:rPr>
          <w:rFonts w:ascii="Times New Roman" w:hAnsi="Times New Roman" w:cs="Times New Roman"/>
        </w:rPr>
        <w:t xml:space="preserve">Градостроительного Кодекса Российской Федерации, Законом Российской </w:t>
      </w:r>
      <w:r w:rsidR="00313398" w:rsidRPr="001704FF">
        <w:rPr>
          <w:rFonts w:ascii="Times New Roman" w:hAnsi="Times New Roman" w:cs="Times New Roman"/>
        </w:rPr>
        <w:lastRenderedPageBreak/>
        <w:t>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1704FF">
        <w:rPr>
          <w:rFonts w:ascii="Times New Roman" w:hAnsi="Times New Roman" w:cs="Times New Roman"/>
          <w:lang w:val="en-US"/>
        </w:rPr>
        <w:t>V</w:t>
      </w:r>
      <w:r w:rsidR="00313398" w:rsidRPr="001704FF">
        <w:rPr>
          <w:rFonts w:ascii="Times New Roman" w:hAnsi="Times New Roman" w:cs="Times New Roman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1704FF">
        <w:rPr>
          <w:rFonts w:ascii="Times New Roman" w:hAnsi="Times New Roman" w:cs="Times New Roman"/>
        </w:rPr>
        <w:t>0</w:t>
      </w:r>
      <w:r w:rsidR="00313398" w:rsidRPr="001704FF">
        <w:rPr>
          <w:rFonts w:ascii="Times New Roman" w:hAnsi="Times New Roman" w:cs="Times New Roman"/>
        </w:rPr>
        <w:t>2» ноября 2016 года № 31-VI-СНД ,  от «19»</w:t>
      </w:r>
      <w:r w:rsidR="006B26BF" w:rsidRPr="001704FF">
        <w:rPr>
          <w:rFonts w:ascii="Times New Roman" w:hAnsi="Times New Roman" w:cs="Times New Roman"/>
        </w:rPr>
        <w:t xml:space="preserve"> </w:t>
      </w:r>
      <w:r w:rsidR="00313398" w:rsidRPr="001704FF">
        <w:rPr>
          <w:rFonts w:ascii="Times New Roman" w:hAnsi="Times New Roman" w:cs="Times New Roman"/>
        </w:rPr>
        <w:t>июля 2017 года № 61-</w:t>
      </w:r>
      <w:r w:rsidR="00313398" w:rsidRPr="001704FF">
        <w:rPr>
          <w:rFonts w:ascii="Times New Roman" w:hAnsi="Times New Roman" w:cs="Times New Roman"/>
          <w:lang w:val="en-US"/>
        </w:rPr>
        <w:t>VI</w:t>
      </w:r>
      <w:r w:rsidR="00313398" w:rsidRPr="001704FF">
        <w:rPr>
          <w:rFonts w:ascii="Times New Roman" w:hAnsi="Times New Roman" w:cs="Times New Roman"/>
        </w:rPr>
        <w:t>-</w:t>
      </w:r>
      <w:r w:rsidR="00313398" w:rsidRPr="001704FF">
        <w:rPr>
          <w:rFonts w:ascii="Times New Roman" w:hAnsi="Times New Roman" w:cs="Times New Roman"/>
          <w:lang w:val="en-US"/>
        </w:rPr>
        <w:t>C</w:t>
      </w:r>
      <w:r w:rsidR="00054EB2" w:rsidRPr="001704FF">
        <w:rPr>
          <w:rFonts w:ascii="Times New Roman" w:hAnsi="Times New Roman" w:cs="Times New Roman"/>
        </w:rPr>
        <w:t>НД, от 25.09.2017</w:t>
      </w:r>
      <w:r w:rsidR="00313398" w:rsidRPr="001704FF">
        <w:rPr>
          <w:rFonts w:ascii="Times New Roman" w:hAnsi="Times New Roman" w:cs="Times New Roman"/>
        </w:rPr>
        <w:t>г № 68-</w:t>
      </w:r>
      <w:r w:rsidR="00313398" w:rsidRPr="001704FF">
        <w:rPr>
          <w:rFonts w:ascii="Times New Roman" w:hAnsi="Times New Roman" w:cs="Times New Roman"/>
          <w:lang w:val="en-US"/>
        </w:rPr>
        <w:t>VI</w:t>
      </w:r>
      <w:r w:rsidR="00313398" w:rsidRPr="001704FF">
        <w:rPr>
          <w:rFonts w:ascii="Times New Roman" w:hAnsi="Times New Roman" w:cs="Times New Roman"/>
        </w:rPr>
        <w:t>-СНД</w:t>
      </w:r>
      <w:r w:rsidR="00E721B4" w:rsidRPr="001704FF">
        <w:rPr>
          <w:rFonts w:ascii="Times New Roman" w:hAnsi="Times New Roman" w:cs="Times New Roman"/>
        </w:rPr>
        <w:t>)</w:t>
      </w:r>
      <w:r w:rsidR="00313398" w:rsidRPr="001704FF">
        <w:rPr>
          <w:rFonts w:ascii="Times New Roman" w:hAnsi="Times New Roman" w:cs="Times New Roman"/>
        </w:rPr>
        <w:t>,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 решением Совета народных депутатов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сельского поселения 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муниципального района Воронежс</w:t>
      </w:r>
      <w:r w:rsidR="00054EB2" w:rsidRPr="001704FF">
        <w:rPr>
          <w:rFonts w:ascii="Times New Roman" w:hAnsi="Times New Roman" w:cs="Times New Roman"/>
          <w:lang w:eastAsia="hi-IN" w:bidi="hi-IN"/>
        </w:rPr>
        <w:t>кой области от 07.02.2019</w:t>
      </w:r>
      <w:r w:rsidR="00B955E1" w:rsidRPr="001704FF">
        <w:rPr>
          <w:rFonts w:ascii="Times New Roman" w:hAnsi="Times New Roman" w:cs="Times New Roman"/>
          <w:lang w:eastAsia="hi-IN" w:bidi="hi-IN"/>
        </w:rPr>
        <w:t>г. № 110-</w:t>
      </w:r>
      <w:r w:rsidR="00B955E1" w:rsidRPr="001704FF">
        <w:rPr>
          <w:rFonts w:ascii="Times New Roman" w:hAnsi="Times New Roman" w:cs="Times New Roman"/>
          <w:lang w:val="en-US" w:eastAsia="hi-IN" w:bidi="hi-IN"/>
        </w:rPr>
        <w:t>VI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Верхнехавском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 сельском поселении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муниципального района Воронежской области,</w:t>
      </w:r>
      <w:r w:rsidR="00313398" w:rsidRPr="001704FF">
        <w:rPr>
          <w:rFonts w:ascii="Times New Roman" w:hAnsi="Times New Roman" w:cs="Times New Roman"/>
        </w:rPr>
        <w:t xml:space="preserve"> Уставом </w:t>
      </w:r>
      <w:proofErr w:type="spellStart"/>
      <w:r w:rsidR="00313398" w:rsidRPr="001704FF">
        <w:rPr>
          <w:rFonts w:ascii="Times New Roman" w:hAnsi="Times New Roman" w:cs="Times New Roman"/>
        </w:rPr>
        <w:t>Верхнехавского</w:t>
      </w:r>
      <w:proofErr w:type="spellEnd"/>
      <w:r w:rsidR="00313398" w:rsidRPr="001704F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1704FF">
        <w:rPr>
          <w:rFonts w:ascii="Times New Roman" w:hAnsi="Times New Roman" w:cs="Times New Roman"/>
        </w:rPr>
        <w:t>Верхнехавского</w:t>
      </w:r>
      <w:proofErr w:type="spellEnd"/>
      <w:r w:rsidR="00313398" w:rsidRPr="001704FF">
        <w:rPr>
          <w:rFonts w:ascii="Times New Roman" w:hAnsi="Times New Roman" w:cs="Times New Roman"/>
        </w:rPr>
        <w:t xml:space="preserve"> муниципального района Воронежской области,  </w:t>
      </w:r>
      <w:r w:rsidRPr="001704FF">
        <w:rPr>
          <w:rFonts w:ascii="Times New Roman" w:hAnsi="Times New Roman" w:cs="Times New Roman"/>
        </w:rPr>
        <w:t xml:space="preserve">на основании </w:t>
      </w:r>
      <w:r w:rsidR="00313398" w:rsidRPr="001704FF">
        <w:rPr>
          <w:rFonts w:ascii="Times New Roman" w:hAnsi="Times New Roman" w:cs="Times New Roman"/>
        </w:rPr>
        <w:t xml:space="preserve">заявления </w:t>
      </w:r>
      <w:r w:rsidRPr="001704FF">
        <w:rPr>
          <w:rFonts w:ascii="Times New Roman" w:hAnsi="Times New Roman" w:cs="Times New Roman"/>
        </w:rPr>
        <w:t xml:space="preserve"> </w:t>
      </w:r>
      <w:proofErr w:type="spellStart"/>
      <w:r w:rsidR="00B955E1" w:rsidRPr="001704FF">
        <w:rPr>
          <w:rFonts w:ascii="Times New Roman" w:hAnsi="Times New Roman" w:cs="Times New Roman"/>
          <w:lang w:eastAsia="ar-SA"/>
        </w:rPr>
        <w:t>гр.</w:t>
      </w:r>
      <w:r w:rsidR="0099501A">
        <w:rPr>
          <w:rFonts w:ascii="Times New Roman" w:hAnsi="Times New Roman" w:cs="Times New Roman"/>
          <w:lang w:eastAsia="ar-SA"/>
        </w:rPr>
        <w:t>Паринова</w:t>
      </w:r>
      <w:proofErr w:type="spellEnd"/>
      <w:r w:rsidR="00B63FBF">
        <w:rPr>
          <w:rFonts w:ascii="Times New Roman" w:hAnsi="Times New Roman" w:cs="Times New Roman"/>
          <w:lang w:eastAsia="ar-SA"/>
        </w:rPr>
        <w:t xml:space="preserve"> Михаила Владимировича</w:t>
      </w:r>
      <w:r w:rsidR="00B955E1" w:rsidRPr="001704FF">
        <w:rPr>
          <w:rFonts w:ascii="Times New Roman" w:hAnsi="Times New Roman" w:cs="Times New Roman"/>
          <w:lang w:eastAsia="ar-SA"/>
        </w:rPr>
        <w:t xml:space="preserve"> </w:t>
      </w:r>
      <w:r w:rsidR="0099501A" w:rsidRPr="0099501A">
        <w:rPr>
          <w:rFonts w:ascii="Times New Roman" w:hAnsi="Times New Roman" w:cs="Times New Roman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99501A" w:rsidRPr="0099501A">
        <w:rPr>
          <w:rFonts w:ascii="Times New Roman" w:hAnsi="Times New Roman" w:cs="Times New Roman"/>
          <w:lang w:eastAsia="hi-IN" w:bidi="hi-IN"/>
        </w:rPr>
        <w:t>Ха</w:t>
      </w:r>
      <w:r w:rsidR="00004495">
        <w:rPr>
          <w:rFonts w:ascii="Times New Roman" w:hAnsi="Times New Roman" w:cs="Times New Roman"/>
          <w:lang w:eastAsia="hi-IN" w:bidi="hi-IN"/>
        </w:rPr>
        <w:t>ва</w:t>
      </w:r>
      <w:proofErr w:type="spellEnd"/>
      <w:r w:rsidR="00004495">
        <w:rPr>
          <w:rFonts w:ascii="Times New Roman" w:hAnsi="Times New Roman" w:cs="Times New Roman"/>
          <w:lang w:eastAsia="hi-IN" w:bidi="hi-IN"/>
        </w:rPr>
        <w:t>, улица Колхозная, участок №28</w:t>
      </w:r>
      <w:r w:rsidR="0099501A" w:rsidRPr="0099501A">
        <w:rPr>
          <w:rFonts w:ascii="Times New Roman" w:hAnsi="Times New Roman" w:cs="Times New Roman"/>
          <w:lang w:eastAsia="hi-IN" w:bidi="hi-IN"/>
        </w:rPr>
        <w:t>, кадастровый номер 36:07:0100034:38, в части уменьшения отступа от границ земельного участка с 5 до 3 метров»</w:t>
      </w:r>
      <w:r w:rsidR="00B955E1" w:rsidRPr="001704FF">
        <w:rPr>
          <w:rFonts w:ascii="Times New Roman" w:hAnsi="Times New Roman" w:cs="Times New Roman"/>
          <w:lang w:eastAsia="hi-IN" w:bidi="hi-IN"/>
        </w:rPr>
        <w:t>.</w:t>
      </w:r>
      <w:r w:rsidR="00647187" w:rsidRPr="001704FF">
        <w:rPr>
          <w:rFonts w:ascii="Times New Roman" w:hAnsi="Times New Roman" w:cs="Times New Roman"/>
          <w:lang w:eastAsia="hi-IN" w:bidi="hi-IN"/>
        </w:rPr>
        <w:t xml:space="preserve"> </w:t>
      </w:r>
    </w:p>
    <w:p w:rsidR="00313398" w:rsidRPr="001704FF" w:rsidRDefault="00313398" w:rsidP="001704FF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3633AF" w:rsidRPr="00004495" w:rsidRDefault="00364FE8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  <w:r w:rsidRPr="001704FF">
        <w:rPr>
          <w:rFonts w:ascii="Times New Roman" w:eastAsia="Times New Roman" w:hAnsi="Times New Roman" w:cs="Times New Roman"/>
        </w:rPr>
        <w:t xml:space="preserve">       </w:t>
      </w:r>
      <w:r w:rsidR="00313398" w:rsidRPr="00004495">
        <w:rPr>
          <w:rFonts w:ascii="Times New Roman" w:eastAsia="Times New Roman" w:hAnsi="Times New Roman" w:cs="Times New Roman"/>
          <w:b/>
        </w:rPr>
        <w:t>Выступал</w:t>
      </w:r>
      <w:r w:rsidR="003633AF" w:rsidRPr="00004495">
        <w:rPr>
          <w:rFonts w:ascii="Times New Roman" w:eastAsia="Times New Roman" w:hAnsi="Times New Roman" w:cs="Times New Roman"/>
          <w:b/>
        </w:rPr>
        <w:t>а</w:t>
      </w:r>
      <w:r w:rsidR="00313398" w:rsidRPr="00004495">
        <w:rPr>
          <w:rFonts w:ascii="Times New Roman" w:eastAsia="Times New Roman" w:hAnsi="Times New Roman" w:cs="Times New Roman"/>
          <w:b/>
        </w:rPr>
        <w:t xml:space="preserve">: </w:t>
      </w:r>
      <w:r w:rsidRPr="000044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633AF" w:rsidRPr="00004495">
        <w:rPr>
          <w:rFonts w:ascii="Times New Roman" w:eastAsia="Times New Roman" w:hAnsi="Times New Roman" w:cs="Times New Roman"/>
          <w:b/>
        </w:rPr>
        <w:t>Ланкина.М.В</w:t>
      </w:r>
      <w:proofErr w:type="spellEnd"/>
      <w:r w:rsidR="003633AF" w:rsidRPr="00004495">
        <w:rPr>
          <w:rFonts w:ascii="Times New Roman" w:eastAsia="Times New Roman" w:hAnsi="Times New Roman" w:cs="Times New Roman"/>
          <w:b/>
        </w:rPr>
        <w:t>.</w:t>
      </w:r>
      <w:r w:rsidR="003633AF" w:rsidRPr="00004495">
        <w:rPr>
          <w:rFonts w:ascii="Times New Roman" w:eastAsia="Times New Roman" w:hAnsi="Times New Roman" w:cs="Times New Roman"/>
        </w:rPr>
        <w:t>-</w:t>
      </w:r>
      <w:r w:rsidR="003633AF" w:rsidRPr="00004495">
        <w:rPr>
          <w:rFonts w:ascii="Times New Roman" w:hAnsi="Times New Roman" w:cs="Times New Roman"/>
        </w:rPr>
        <w:t xml:space="preserve">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004495">
        <w:rPr>
          <w:rFonts w:ascii="Times New Roman" w:hAnsi="Times New Roman" w:cs="Times New Roman"/>
        </w:rPr>
        <w:t xml:space="preserve">, которая </w:t>
      </w:r>
      <w:r w:rsidR="00760A73" w:rsidRPr="00004495">
        <w:rPr>
          <w:rFonts w:ascii="Times New Roman" w:eastAsia="Times New Roman" w:hAnsi="Times New Roman" w:cs="Times New Roman"/>
        </w:rPr>
        <w:t xml:space="preserve"> сказала, </w:t>
      </w:r>
      <w:r w:rsidRPr="00004495">
        <w:rPr>
          <w:rFonts w:ascii="Times New Roman" w:eastAsia="Times New Roman" w:hAnsi="Times New Roman" w:cs="Times New Roman"/>
        </w:rPr>
        <w:t>что</w:t>
      </w:r>
      <w:r w:rsidR="004973E2" w:rsidRPr="00004495">
        <w:rPr>
          <w:rFonts w:ascii="Times New Roman" w:eastAsia="Times New Roman" w:hAnsi="Times New Roman" w:cs="Times New Roman"/>
        </w:rPr>
        <w:t xml:space="preserve"> </w:t>
      </w:r>
      <w:r w:rsidR="0099501A" w:rsidRPr="00004495">
        <w:rPr>
          <w:rFonts w:ascii="Times New Roman" w:eastAsia="Times New Roman" w:hAnsi="Times New Roman" w:cs="Times New Roman"/>
        </w:rPr>
        <w:t xml:space="preserve"> предоставление </w:t>
      </w:r>
      <w:r w:rsidR="0099501A" w:rsidRPr="00004495">
        <w:rPr>
          <w:rFonts w:ascii="Times New Roman" w:hAnsi="Times New Roman" w:cs="Times New Roman"/>
          <w:lang w:eastAsia="hi-IN" w:bidi="hi-I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99501A" w:rsidRPr="00004495">
        <w:rPr>
          <w:rFonts w:ascii="Times New Roman" w:hAnsi="Times New Roman" w:cs="Times New Roman"/>
          <w:lang w:eastAsia="hi-IN" w:bidi="hi-IN"/>
        </w:rPr>
        <w:t>Ха</w:t>
      </w:r>
      <w:r w:rsidR="00004495">
        <w:rPr>
          <w:rFonts w:ascii="Times New Roman" w:hAnsi="Times New Roman" w:cs="Times New Roman"/>
          <w:lang w:eastAsia="hi-IN" w:bidi="hi-IN"/>
        </w:rPr>
        <w:t>ва</w:t>
      </w:r>
      <w:proofErr w:type="spellEnd"/>
      <w:r w:rsidR="00004495">
        <w:rPr>
          <w:rFonts w:ascii="Times New Roman" w:hAnsi="Times New Roman" w:cs="Times New Roman"/>
          <w:lang w:eastAsia="hi-IN" w:bidi="hi-IN"/>
        </w:rPr>
        <w:t>, улица Колхозная, участок №28</w:t>
      </w:r>
      <w:r w:rsidR="0099501A" w:rsidRPr="00004495">
        <w:rPr>
          <w:rFonts w:ascii="Times New Roman" w:hAnsi="Times New Roman" w:cs="Times New Roman"/>
          <w:lang w:eastAsia="hi-IN" w:bidi="hi-IN"/>
        </w:rPr>
        <w:t xml:space="preserve">, кадастровый номер 36:07:0100034:38, в части уменьшения отступа от границ земельного участка с 5 до 3 метров» </w:t>
      </w:r>
      <w:r w:rsidR="003633AF" w:rsidRPr="00004495">
        <w:rPr>
          <w:rFonts w:ascii="Times New Roman" w:eastAsia="Times New Roman" w:hAnsi="Times New Roman" w:cs="Times New Roman"/>
          <w:color w:val="auto"/>
        </w:rPr>
        <w:t>возможно.</w:t>
      </w:r>
      <w:r w:rsidR="002861E7" w:rsidRPr="0000449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86E2C" w:rsidRPr="00004495" w:rsidRDefault="00E86E2C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E86E2C" w:rsidRPr="00004495" w:rsidRDefault="00745CD6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  <w:r w:rsidRPr="00004495">
        <w:rPr>
          <w:rFonts w:ascii="Times New Roman" w:eastAsia="Times New Roman" w:hAnsi="Times New Roman" w:cs="Times New Roman"/>
          <w:color w:val="auto"/>
        </w:rPr>
        <w:t xml:space="preserve">      </w:t>
      </w:r>
      <w:r w:rsidR="00647187" w:rsidRPr="00004495">
        <w:rPr>
          <w:rFonts w:ascii="Times New Roman" w:eastAsia="Times New Roman" w:hAnsi="Times New Roman" w:cs="Times New Roman"/>
          <w:color w:val="auto"/>
        </w:rPr>
        <w:t xml:space="preserve">        На 10.00 </w:t>
      </w:r>
      <w:r w:rsidR="0099501A" w:rsidRPr="00004495">
        <w:rPr>
          <w:rFonts w:ascii="Times New Roman" w:eastAsia="Times New Roman" w:hAnsi="Times New Roman" w:cs="Times New Roman"/>
          <w:color w:val="auto"/>
        </w:rPr>
        <w:t>27 июня</w:t>
      </w:r>
      <w:r w:rsidR="00647187" w:rsidRPr="00004495">
        <w:rPr>
          <w:rFonts w:ascii="Times New Roman" w:eastAsia="Times New Roman" w:hAnsi="Times New Roman" w:cs="Times New Roman"/>
          <w:color w:val="auto"/>
        </w:rPr>
        <w:t xml:space="preserve">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  <w:r w:rsidR="00E86E2C" w:rsidRPr="0000449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86E2C" w:rsidRPr="00004495" w:rsidRDefault="00E86E2C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E37EE7" w:rsidRPr="00004495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004495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004495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004495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004495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540BC8">
        <w:rPr>
          <w:rFonts w:ascii="Times New Roman" w:eastAsia="Times New Roman" w:hAnsi="Times New Roman" w:cs="Times New Roman"/>
          <w:spacing w:val="3"/>
          <w:lang w:eastAsia="en-US"/>
        </w:rPr>
        <w:t>12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F5364" w:rsidRPr="00745CD6" w:rsidRDefault="00272B57" w:rsidP="00745CD6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540BC8" w:rsidRDefault="00540BC8" w:rsidP="00ED1DA2">
      <w:pPr>
        <w:pStyle w:val="ab"/>
        <w:jc w:val="center"/>
        <w:rPr>
          <w:rFonts w:ascii="Times New Roman" w:hAnsi="Times New Roman" w:cs="Times New Roman"/>
        </w:rPr>
      </w:pPr>
    </w:p>
    <w:p w:rsidR="00215702" w:rsidRPr="00ED1DA2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>РЕШИЛИ:</w:t>
      </w:r>
    </w:p>
    <w:p w:rsidR="00364FE8" w:rsidRPr="00ED1DA2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364FE8" w:rsidRPr="00ED1DA2" w:rsidRDefault="002861E7" w:rsidP="00ED1DA2">
      <w:pPr>
        <w:pStyle w:val="ab"/>
        <w:jc w:val="both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 xml:space="preserve">     Предоставить </w:t>
      </w:r>
      <w:proofErr w:type="spellStart"/>
      <w:r w:rsidR="00B63FBF">
        <w:rPr>
          <w:rFonts w:ascii="Times New Roman" w:hAnsi="Times New Roman" w:cs="Times New Roman"/>
        </w:rPr>
        <w:t>Паринову</w:t>
      </w:r>
      <w:proofErr w:type="spellEnd"/>
      <w:r w:rsidR="00B63FBF">
        <w:rPr>
          <w:rFonts w:ascii="Times New Roman" w:hAnsi="Times New Roman" w:cs="Times New Roman"/>
        </w:rPr>
        <w:t xml:space="preserve"> Михаилу Владимировичу</w:t>
      </w:r>
      <w:r w:rsidRPr="00ED1DA2">
        <w:rPr>
          <w:rFonts w:ascii="Times New Roman" w:hAnsi="Times New Roman" w:cs="Times New Roman"/>
        </w:rPr>
        <w:t xml:space="preserve"> </w:t>
      </w:r>
      <w:r w:rsidR="00B63FBF">
        <w:rPr>
          <w:rFonts w:ascii="Times New Roman" w:hAnsi="Times New Roman" w:cs="Times New Roman"/>
          <w:lang w:eastAsia="hi-IN" w:bidi="hi-IN"/>
        </w:rPr>
        <w:t>разрешение</w:t>
      </w:r>
      <w:r w:rsidR="00B63FBF" w:rsidRPr="0099501A">
        <w:rPr>
          <w:rFonts w:ascii="Times New Roman" w:hAnsi="Times New Roman" w:cs="Times New Roman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B63FBF" w:rsidRPr="0099501A">
        <w:rPr>
          <w:rFonts w:ascii="Times New Roman" w:hAnsi="Times New Roman" w:cs="Times New Roman"/>
          <w:lang w:eastAsia="hi-IN" w:bidi="hi-IN"/>
        </w:rPr>
        <w:t>Ха</w:t>
      </w:r>
      <w:r w:rsidR="00004495">
        <w:rPr>
          <w:rFonts w:ascii="Times New Roman" w:hAnsi="Times New Roman" w:cs="Times New Roman"/>
          <w:lang w:eastAsia="hi-IN" w:bidi="hi-IN"/>
        </w:rPr>
        <w:t>ва</w:t>
      </w:r>
      <w:proofErr w:type="spellEnd"/>
      <w:r w:rsidR="00004495">
        <w:rPr>
          <w:rFonts w:ascii="Times New Roman" w:hAnsi="Times New Roman" w:cs="Times New Roman"/>
          <w:lang w:eastAsia="hi-IN" w:bidi="hi-IN"/>
        </w:rPr>
        <w:t>, улица Колхозная, участок №28</w:t>
      </w:r>
      <w:r w:rsidR="00B63FBF" w:rsidRPr="0099501A">
        <w:rPr>
          <w:rFonts w:ascii="Times New Roman" w:hAnsi="Times New Roman" w:cs="Times New Roman"/>
          <w:lang w:eastAsia="hi-IN" w:bidi="hi-IN"/>
        </w:rPr>
        <w:t>, кадастровый номер 36:07:0100034:38, в части уменьшения отступа от границ земельного участка с 5 до 3 метров»</w:t>
      </w:r>
      <w:r w:rsidRPr="00ED1DA2">
        <w:rPr>
          <w:rFonts w:ascii="Times New Roman" w:hAnsi="Times New Roman" w:cs="Times New Roman"/>
        </w:rPr>
        <w:t>.</w:t>
      </w:r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i w:val="0"/>
          <w:iCs w:val="0"/>
          <w:color w:val="000000"/>
        </w:rPr>
      </w:pPr>
    </w:p>
    <w:p w:rsidR="00745CD6" w:rsidRDefault="00272B57" w:rsidP="00745CD6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Председательствующий слушаний 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</w:t>
      </w:r>
      <w:proofErr w:type="spellStart"/>
      <w:r w:rsidR="00FB1DC6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Е.Г.Елфимов</w:t>
      </w:r>
      <w:proofErr w:type="spellEnd"/>
    </w:p>
    <w:p w:rsidR="00EE6499" w:rsidRDefault="00EE6499" w:rsidP="00745CD6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A7279B" w:rsidRPr="00B63FBF" w:rsidRDefault="00272B57" w:rsidP="00745CD6">
      <w:pPr>
        <w:pStyle w:val="ab"/>
        <w:jc w:val="center"/>
        <w:rPr>
          <w:rFonts w:ascii="Times New Roman" w:hAnsi="Times New Roman" w:cs="Times New Roman"/>
          <w:b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FBF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EE6499" w:rsidRDefault="00EE6499" w:rsidP="00540BC8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Pr="00903705" w:rsidRDefault="00B63FBF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 июня</w:t>
      </w:r>
      <w:r w:rsidR="00406EC0">
        <w:rPr>
          <w:color w:val="000000"/>
          <w:sz w:val="24"/>
          <w:szCs w:val="24"/>
        </w:rPr>
        <w:t xml:space="preserve"> 2019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FB1DC6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B63FBF" w:rsidRPr="00B63FBF" w:rsidRDefault="00B63FBF" w:rsidP="00B63FBF">
      <w:pPr>
        <w:pStyle w:val="aa"/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B63FBF">
        <w:rPr>
          <w:rFonts w:ascii="Times New Roman" w:hAnsi="Times New Roman" w:cs="Times New Roman"/>
          <w:lang w:eastAsia="hi-IN" w:bidi="hi-IN"/>
        </w:rPr>
        <w:t>«</w:t>
      </w:r>
      <w:r w:rsidRPr="00B63FBF">
        <w:rPr>
          <w:rFonts w:ascii="Times New Roman" w:hAnsi="Times New Roman" w:cs="Times New Roman"/>
          <w:b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Pr="00B63FBF">
        <w:rPr>
          <w:rFonts w:ascii="Times New Roman" w:hAnsi="Times New Roman" w:cs="Times New Roman"/>
          <w:b/>
          <w:lang w:eastAsia="hi-IN" w:bidi="hi-IN"/>
        </w:rPr>
        <w:t>Ха</w:t>
      </w:r>
      <w:r w:rsidR="00EE6499">
        <w:rPr>
          <w:rFonts w:ascii="Times New Roman" w:hAnsi="Times New Roman" w:cs="Times New Roman"/>
          <w:b/>
          <w:lang w:eastAsia="hi-IN" w:bidi="hi-IN"/>
        </w:rPr>
        <w:t>ва</w:t>
      </w:r>
      <w:proofErr w:type="spellEnd"/>
      <w:r w:rsidR="00EE6499">
        <w:rPr>
          <w:rFonts w:ascii="Times New Roman" w:hAnsi="Times New Roman" w:cs="Times New Roman"/>
          <w:b/>
          <w:lang w:eastAsia="hi-IN" w:bidi="hi-IN"/>
        </w:rPr>
        <w:t>, улица Колхозная, участок №28</w:t>
      </w:r>
      <w:r w:rsidRPr="00B63FBF">
        <w:rPr>
          <w:rFonts w:ascii="Times New Roman" w:hAnsi="Times New Roman" w:cs="Times New Roman"/>
          <w:b/>
          <w:lang w:eastAsia="hi-IN" w:bidi="hi-IN"/>
        </w:rPr>
        <w:t>, кадастровый номер 36:07:0100034:38, в части уменьшения отступа от границ земельного участка с 5 до 3 метров</w:t>
      </w:r>
      <w:proofErr w:type="gramStart"/>
      <w:r w:rsidRPr="00B63FBF">
        <w:rPr>
          <w:rFonts w:ascii="Times New Roman" w:hAnsi="Times New Roman" w:cs="Times New Roman"/>
          <w:b/>
          <w:lang w:eastAsia="hi-IN" w:bidi="hi-IN"/>
        </w:rPr>
        <w:t>»</w:t>
      </w:r>
      <w:r>
        <w:rPr>
          <w:rFonts w:ascii="Times New Roman" w:eastAsia="Times New Roman" w:hAnsi="Times New Roman" w:cs="Times New Roman"/>
          <w:b/>
          <w:color w:val="auto"/>
        </w:rPr>
        <w:t xml:space="preserve"> .</w:t>
      </w:r>
      <w:proofErr w:type="gramEnd"/>
    </w:p>
    <w:p w:rsidR="00B63FBF" w:rsidRPr="00B63FBF" w:rsidRDefault="00B63FBF" w:rsidP="00B63FBF">
      <w:pPr>
        <w:pStyle w:val="aa"/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66DA3" w:rsidRPr="009024E0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540BC8">
        <w:rPr>
          <w:rFonts w:ascii="Times New Roman" w:eastAsia="Times New Roman" w:hAnsi="Times New Roman" w:cs="Times New Roman"/>
          <w:color w:val="auto"/>
        </w:rPr>
        <w:t xml:space="preserve">    </w:t>
      </w:r>
      <w:bookmarkStart w:id="0" w:name="_GoBack"/>
      <w:bookmarkEnd w:id="0"/>
      <w:r w:rsidRPr="00466DA3">
        <w:rPr>
          <w:rFonts w:ascii="Times New Roman" w:eastAsia="Times New Roman" w:hAnsi="Times New Roman" w:cs="Times New Roman"/>
          <w:color w:val="auto"/>
        </w:rPr>
        <w:t xml:space="preserve">Участники публичных слушаний в количестве </w:t>
      </w:r>
      <w:r w:rsidR="0013577C" w:rsidRPr="00540BC8">
        <w:rPr>
          <w:rFonts w:ascii="Times New Roman" w:eastAsia="Times New Roman" w:hAnsi="Times New Roman" w:cs="Times New Roman"/>
          <w:color w:val="auto"/>
        </w:rPr>
        <w:t>1</w:t>
      </w:r>
      <w:r w:rsidR="00B63FBF" w:rsidRPr="00540BC8">
        <w:rPr>
          <w:rFonts w:ascii="Times New Roman" w:eastAsia="Times New Roman" w:hAnsi="Times New Roman" w:cs="Times New Roman"/>
          <w:color w:val="auto"/>
        </w:rPr>
        <w:t>2</w:t>
      </w:r>
      <w:r w:rsidRPr="00540BC8">
        <w:rPr>
          <w:rFonts w:ascii="Times New Roman" w:eastAsia="Times New Roman" w:hAnsi="Times New Roman" w:cs="Times New Roman"/>
          <w:color w:val="auto"/>
        </w:rPr>
        <w:t xml:space="preserve"> (</w:t>
      </w:r>
      <w:r w:rsidR="0013577C" w:rsidRPr="00540BC8">
        <w:rPr>
          <w:rFonts w:ascii="Times New Roman" w:eastAsia="Times New Roman" w:hAnsi="Times New Roman" w:cs="Times New Roman"/>
          <w:color w:val="auto"/>
        </w:rPr>
        <w:t>д</w:t>
      </w:r>
      <w:r w:rsidR="00B63FBF" w:rsidRPr="00540BC8">
        <w:rPr>
          <w:rFonts w:ascii="Times New Roman" w:eastAsia="Times New Roman" w:hAnsi="Times New Roman" w:cs="Times New Roman"/>
          <w:color w:val="auto"/>
        </w:rPr>
        <w:t>венадца</w:t>
      </w:r>
      <w:r w:rsidR="0013577C" w:rsidRPr="00540BC8">
        <w:rPr>
          <w:rFonts w:ascii="Times New Roman" w:eastAsia="Times New Roman" w:hAnsi="Times New Roman" w:cs="Times New Roman"/>
          <w:color w:val="auto"/>
        </w:rPr>
        <w:t>ти</w:t>
      </w:r>
      <w:r w:rsidRPr="00540BC8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466DA3">
        <w:rPr>
          <w:rFonts w:ascii="Times New Roman" w:eastAsia="Times New Roman" w:hAnsi="Times New Roman" w:cs="Times New Roman"/>
          <w:color w:val="auto"/>
        </w:rPr>
        <w:t>человек</w:t>
      </w:r>
      <w:r w:rsidR="002357AE"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 рассмотрели</w:t>
      </w:r>
      <w:proofErr w:type="gramEnd"/>
      <w:r w:rsidRPr="00466DA3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66DA3">
        <w:rPr>
          <w:rFonts w:ascii="Times New Roman" w:eastAsia="Times New Roman" w:hAnsi="Times New Roman" w:cs="Times New Roman"/>
          <w:color w:val="auto"/>
        </w:rPr>
        <w:t xml:space="preserve">вопрос </w:t>
      </w:r>
      <w:r w:rsidR="00B63FBF" w:rsidRPr="0099501A">
        <w:rPr>
          <w:rFonts w:ascii="Times New Roman" w:hAnsi="Times New Roman" w:cs="Times New Roman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B63FBF" w:rsidRPr="0099501A">
        <w:rPr>
          <w:rFonts w:ascii="Times New Roman" w:hAnsi="Times New Roman" w:cs="Times New Roman"/>
          <w:lang w:eastAsia="hi-IN" w:bidi="hi-IN"/>
        </w:rPr>
        <w:t>Ха</w:t>
      </w:r>
      <w:r w:rsidR="00EE6499">
        <w:rPr>
          <w:rFonts w:ascii="Times New Roman" w:hAnsi="Times New Roman" w:cs="Times New Roman"/>
          <w:lang w:eastAsia="hi-IN" w:bidi="hi-IN"/>
        </w:rPr>
        <w:t>ва</w:t>
      </w:r>
      <w:proofErr w:type="spellEnd"/>
      <w:r w:rsidR="00EE6499">
        <w:rPr>
          <w:rFonts w:ascii="Times New Roman" w:hAnsi="Times New Roman" w:cs="Times New Roman"/>
          <w:lang w:eastAsia="hi-IN" w:bidi="hi-IN"/>
        </w:rPr>
        <w:t>, улица Колхозная, участок №28</w:t>
      </w:r>
      <w:r w:rsidR="00B63FBF" w:rsidRPr="0099501A">
        <w:rPr>
          <w:rFonts w:ascii="Times New Roman" w:hAnsi="Times New Roman" w:cs="Times New Roman"/>
          <w:lang w:eastAsia="hi-IN" w:bidi="hi-IN"/>
        </w:rPr>
        <w:t>, кадастровый номер 36:07:0100034:38, в части уменьшения отступа от границ земельного участка с 5 до 3 метров»</w:t>
      </w:r>
      <w:r w:rsidR="00B63FBF">
        <w:rPr>
          <w:rFonts w:ascii="Times New Roman" w:hAnsi="Times New Roman" w:cs="Times New Roman"/>
          <w:lang w:eastAsia="hi-IN" w:bidi="hi-IN"/>
        </w:rPr>
        <w:t xml:space="preserve"> </w:t>
      </w:r>
      <w:r w:rsidRPr="009024E0">
        <w:rPr>
          <w:rFonts w:ascii="Times New Roman" w:eastAsia="Times New Roman" w:hAnsi="Times New Roman" w:cs="Times New Roman"/>
          <w:color w:val="auto"/>
        </w:rPr>
        <w:t>и решили:</w:t>
      </w:r>
    </w:p>
    <w:p w:rsidR="00FB1DC6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FB1DC6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FB1DC6" w:rsidRPr="00FB1DC6">
        <w:rPr>
          <w:rFonts w:ascii="Times New Roman" w:eastAsia="Times New Roman" w:hAnsi="Times New Roman" w:cs="Times New Roman"/>
          <w:color w:val="auto"/>
        </w:rPr>
        <w:t>1</w:t>
      </w:r>
      <w:r w:rsidR="00FB1DC6" w:rsidRPr="0013577C">
        <w:rPr>
          <w:rFonts w:ascii="Times New Roman" w:eastAsia="Times New Roman" w:hAnsi="Times New Roman" w:cs="Times New Roman"/>
          <w:color w:val="auto"/>
        </w:rPr>
        <w:t xml:space="preserve">. </w:t>
      </w:r>
      <w:r w:rsidRPr="0013577C">
        <w:rPr>
          <w:rFonts w:ascii="Times New Roman" w:eastAsia="Times New Roman" w:hAnsi="Times New Roman" w:cs="Times New Roman"/>
          <w:color w:val="auto"/>
        </w:rPr>
        <w:t xml:space="preserve"> </w:t>
      </w:r>
      <w:r w:rsidR="00FB1DC6" w:rsidRPr="0013577C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FB1DC6" w:rsidRPr="00364FE8" w:rsidRDefault="007F1D1A" w:rsidP="00406EC0">
      <w:pPr>
        <w:jc w:val="both"/>
        <w:rPr>
          <w:b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2. 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Предоставить </w:t>
      </w:r>
      <w:proofErr w:type="spellStart"/>
      <w:r w:rsidR="00B63FBF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>Паринову</w:t>
      </w:r>
      <w:proofErr w:type="spellEnd"/>
      <w:r w:rsidR="00B63FBF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Михаилу Владимировичу</w:t>
      </w:r>
      <w:r w:rsidR="00406EC0">
        <w:rPr>
          <w:rFonts w:ascii="Times New Roman" w:eastAsia="Lucida Sans Unicode" w:hAnsi="Times New Roman" w:cs="Times New Roman"/>
          <w:bCs/>
          <w:color w:val="000000" w:themeColor="text1"/>
          <w:kern w:val="1"/>
          <w:lang w:eastAsia="ar-SA"/>
        </w:rPr>
        <w:t xml:space="preserve"> 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>разрешени</w:t>
      </w:r>
      <w:r w:rsidR="00B63FBF">
        <w:rPr>
          <w:rFonts w:ascii="Times New Roman" w:eastAsia="SimSun" w:hAnsi="Times New Roman" w:cs="Times New Roman"/>
          <w:kern w:val="2"/>
          <w:lang w:eastAsia="hi-IN" w:bidi="hi-IN"/>
        </w:rPr>
        <w:t>е</w:t>
      </w:r>
      <w:r w:rsidR="00406EC0" w:rsidRPr="002861E7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B63FBF" w:rsidRPr="0099501A">
        <w:rPr>
          <w:rFonts w:ascii="Times New Roman" w:hAnsi="Times New Roman" w:cs="Times New Roman"/>
          <w:lang w:eastAsia="hi-IN" w:bidi="hi-IN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B63FBF" w:rsidRPr="0099501A">
        <w:rPr>
          <w:rFonts w:ascii="Times New Roman" w:hAnsi="Times New Roman" w:cs="Times New Roman"/>
          <w:lang w:eastAsia="hi-IN" w:bidi="hi-IN"/>
        </w:rPr>
        <w:t>Ха</w:t>
      </w:r>
      <w:r w:rsidR="00EE6499">
        <w:rPr>
          <w:rFonts w:ascii="Times New Roman" w:hAnsi="Times New Roman" w:cs="Times New Roman"/>
          <w:lang w:eastAsia="hi-IN" w:bidi="hi-IN"/>
        </w:rPr>
        <w:t>ва</w:t>
      </w:r>
      <w:proofErr w:type="spellEnd"/>
      <w:r w:rsidR="00EE6499">
        <w:rPr>
          <w:rFonts w:ascii="Times New Roman" w:hAnsi="Times New Roman" w:cs="Times New Roman"/>
          <w:lang w:eastAsia="hi-IN" w:bidi="hi-IN"/>
        </w:rPr>
        <w:t>, улица Колхозная, участок №28</w:t>
      </w:r>
      <w:r w:rsidR="00B63FBF" w:rsidRPr="0099501A">
        <w:rPr>
          <w:rFonts w:ascii="Times New Roman" w:hAnsi="Times New Roman" w:cs="Times New Roman"/>
          <w:lang w:eastAsia="hi-IN" w:bidi="hi-IN"/>
        </w:rPr>
        <w:t>, кадастровый номер 36:07:0100034:38, в части уменьшения отступа от границ зем</w:t>
      </w:r>
      <w:r w:rsidR="00B63FBF">
        <w:rPr>
          <w:rFonts w:ascii="Times New Roman" w:hAnsi="Times New Roman" w:cs="Times New Roman"/>
          <w:lang w:eastAsia="hi-IN" w:bidi="hi-IN"/>
        </w:rPr>
        <w:t>ельного участка с 5 до 3 метров</w:t>
      </w:r>
      <w:r w:rsidR="00406EC0">
        <w:rPr>
          <w:rFonts w:ascii="Times New Roman" w:eastAsia="SimSun" w:hAnsi="Times New Roman" w:cs="Times New Roman"/>
          <w:bCs/>
          <w:kern w:val="2"/>
          <w:lang w:eastAsia="hi-IN" w:bidi="hi-IN"/>
        </w:rPr>
        <w:t>.</w:t>
      </w:r>
      <w:r w:rsidR="009024E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93293" w:rsidRPr="00993293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3.</w:t>
      </w:r>
      <w:r w:rsidRPr="00993293">
        <w:rPr>
          <w:rFonts w:ascii="Times New Roman" w:eastAsia="Times New Roman" w:hAnsi="Times New Roman" w:cs="Times New Roman"/>
          <w:color w:val="auto"/>
        </w:rPr>
        <w:t>Настоящее заключение, а такж</w:t>
      </w:r>
      <w:r w:rsidR="00406EC0">
        <w:rPr>
          <w:rFonts w:ascii="Times New Roman" w:eastAsia="Times New Roman" w:hAnsi="Times New Roman" w:cs="Times New Roman"/>
          <w:color w:val="auto"/>
        </w:rPr>
        <w:t xml:space="preserve">е пакет документов (протокол </w:t>
      </w:r>
      <w:r w:rsidRPr="00993293">
        <w:rPr>
          <w:rFonts w:ascii="Times New Roman" w:eastAsia="Times New Roman" w:hAnsi="Times New Roman" w:cs="Times New Roman"/>
          <w:color w:val="auto"/>
        </w:rPr>
        <w:t>публичных слушаний</w:t>
      </w:r>
      <w:r w:rsidR="00164E65">
        <w:rPr>
          <w:rFonts w:ascii="Times New Roman" w:eastAsia="Times New Roman" w:hAnsi="Times New Roman" w:cs="Times New Roman"/>
          <w:color w:val="auto"/>
        </w:rPr>
        <w:t>; акт обнародования итогов публичных слушаний;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постановление № </w:t>
      </w:r>
      <w:r w:rsidR="00B63FBF">
        <w:rPr>
          <w:rFonts w:ascii="Times New Roman" w:eastAsia="Times New Roman" w:hAnsi="Times New Roman" w:cs="Times New Roman"/>
          <w:color w:val="auto"/>
        </w:rPr>
        <w:t>155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от </w:t>
      </w:r>
      <w:r w:rsidR="00B63FBF">
        <w:rPr>
          <w:rFonts w:ascii="Times New Roman" w:eastAsia="Times New Roman" w:hAnsi="Times New Roman" w:cs="Times New Roman"/>
          <w:color w:val="auto"/>
        </w:rPr>
        <w:t>29.05</w:t>
      </w:r>
      <w:r w:rsidR="0013577C">
        <w:rPr>
          <w:rFonts w:ascii="Times New Roman" w:eastAsia="Times New Roman" w:hAnsi="Times New Roman" w:cs="Times New Roman"/>
          <w:color w:val="auto"/>
        </w:rPr>
        <w:t>.2019 г «О назначении публичных слушаний»</w:t>
      </w:r>
      <w:r w:rsidR="00164E65">
        <w:rPr>
          <w:rFonts w:ascii="Times New Roman" w:eastAsia="Times New Roman" w:hAnsi="Times New Roman" w:cs="Times New Roman"/>
          <w:color w:val="auto"/>
        </w:rPr>
        <w:t>;</w:t>
      </w:r>
      <w:r w:rsidR="0013577C">
        <w:rPr>
          <w:rFonts w:ascii="Times New Roman" w:eastAsia="Times New Roman" w:hAnsi="Times New Roman" w:cs="Times New Roman"/>
          <w:color w:val="auto"/>
        </w:rPr>
        <w:t xml:space="preserve"> акт обнародования пос</w:t>
      </w:r>
      <w:r w:rsidR="00164E65">
        <w:rPr>
          <w:rFonts w:ascii="Times New Roman" w:eastAsia="Times New Roman" w:hAnsi="Times New Roman" w:cs="Times New Roman"/>
          <w:color w:val="auto"/>
        </w:rPr>
        <w:t xml:space="preserve">тановления № </w:t>
      </w:r>
      <w:r w:rsidR="00B63FBF">
        <w:rPr>
          <w:rFonts w:ascii="Times New Roman" w:eastAsia="Times New Roman" w:hAnsi="Times New Roman" w:cs="Times New Roman"/>
          <w:color w:val="auto"/>
        </w:rPr>
        <w:t>155</w:t>
      </w:r>
      <w:r w:rsidR="00164E65">
        <w:rPr>
          <w:rFonts w:ascii="Times New Roman" w:eastAsia="Times New Roman" w:hAnsi="Times New Roman" w:cs="Times New Roman"/>
          <w:color w:val="auto"/>
        </w:rPr>
        <w:t xml:space="preserve"> от </w:t>
      </w:r>
      <w:r w:rsidR="00B63FBF">
        <w:rPr>
          <w:rFonts w:ascii="Times New Roman" w:eastAsia="Times New Roman" w:hAnsi="Times New Roman" w:cs="Times New Roman"/>
          <w:color w:val="auto"/>
        </w:rPr>
        <w:t>29.05</w:t>
      </w:r>
      <w:r w:rsidR="00164E65">
        <w:rPr>
          <w:rFonts w:ascii="Times New Roman" w:eastAsia="Times New Roman" w:hAnsi="Times New Roman" w:cs="Times New Roman"/>
          <w:color w:val="auto"/>
        </w:rPr>
        <w:t xml:space="preserve">.2019г; </w:t>
      </w:r>
      <w:r w:rsidR="0013577C">
        <w:rPr>
          <w:rFonts w:ascii="Times New Roman" w:eastAsia="Times New Roman" w:hAnsi="Times New Roman" w:cs="Times New Roman"/>
          <w:color w:val="auto"/>
        </w:rPr>
        <w:t xml:space="preserve">копии уведомлений о проведении публичных слушаний </w:t>
      </w:r>
      <w:r w:rsidR="0013577C" w:rsidRPr="001704FF">
        <w:rPr>
          <w:rFonts w:ascii="Times New Roman" w:eastAsia="Times New Roman" w:hAnsi="Times New Roman" w:cs="Times New Roman"/>
          <w:color w:val="auto"/>
        </w:rPr>
        <w:t>правообладател</w:t>
      </w:r>
      <w:r w:rsidR="0013577C">
        <w:rPr>
          <w:rFonts w:ascii="Times New Roman" w:eastAsia="Times New Roman" w:hAnsi="Times New Roman" w:cs="Times New Roman"/>
          <w:color w:val="auto"/>
        </w:rPr>
        <w:t>ям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земельных участков, имеющих общие границы с земельным участком, применительно к которому запрашива</w:t>
      </w:r>
      <w:r w:rsidR="0013577C">
        <w:rPr>
          <w:rFonts w:ascii="Times New Roman" w:eastAsia="Times New Roman" w:hAnsi="Times New Roman" w:cs="Times New Roman"/>
          <w:color w:val="auto"/>
        </w:rPr>
        <w:t>лось</w:t>
      </w:r>
      <w:r w:rsidR="0013577C" w:rsidRPr="001704FF">
        <w:rPr>
          <w:rFonts w:ascii="Times New Roman" w:eastAsia="Times New Roman" w:hAnsi="Times New Roman" w:cs="Times New Roman"/>
          <w:color w:val="auto"/>
        </w:rPr>
        <w:t xml:space="preserve"> разрешение на отклонение от предельных параметров разрешенного строительства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) направить </w:t>
      </w:r>
      <w:r w:rsidR="00406EC0">
        <w:rPr>
          <w:rFonts w:ascii="Times New Roman" w:eastAsia="Times New Roman" w:hAnsi="Times New Roman" w:cs="Times New Roman"/>
          <w:color w:val="auto"/>
        </w:rPr>
        <w:t>в Департамент архитектуры и градостроительства Воронежской области</w:t>
      </w:r>
      <w:r w:rsidRPr="00993293">
        <w:rPr>
          <w:rFonts w:ascii="Times New Roman" w:eastAsia="Times New Roman" w:hAnsi="Times New Roman" w:cs="Times New Roman"/>
          <w:color w:val="auto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993293">
        <w:rPr>
          <w:rFonts w:ascii="Times New Roman" w:hAnsi="Times New Roman" w:cs="Times New Roman"/>
          <w:kern w:val="2"/>
          <w:lang w:eastAsia="ar-SA"/>
        </w:rPr>
        <w:t xml:space="preserve"> объекта на отдельном земельном участке.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="00FB1DC6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="00621CF0">
        <w:rPr>
          <w:rFonts w:ascii="Times New Roman" w:hAnsi="Times New Roman" w:cs="Times New Roman"/>
          <w:b/>
        </w:rPr>
        <w:t>Г.В.Дикарева</w:t>
      </w:r>
      <w:proofErr w:type="spellEnd"/>
    </w:p>
    <w:p w:rsidR="007F1D1A" w:rsidRDefault="007F1D1A" w:rsidP="003B57C9">
      <w:pPr>
        <w:spacing w:line="276" w:lineRule="auto"/>
        <w:ind w:right="5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858A8">
        <w:rPr>
          <w:rFonts w:ascii="Times New Roman" w:hAnsi="Times New Roman" w:cs="Times New Roman"/>
          <w:b/>
          <w:sz w:val="28"/>
          <w:szCs w:val="28"/>
        </w:rPr>
        <w:t>27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858A8">
        <w:rPr>
          <w:rFonts w:ascii="Times New Roman" w:hAnsi="Times New Roman" w:cs="Times New Roman"/>
          <w:b/>
          <w:sz w:val="28"/>
          <w:szCs w:val="28"/>
        </w:rPr>
        <w:t>июн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F1D1A" w:rsidRPr="003B57C9">
        <w:rPr>
          <w:rFonts w:ascii="Times New Roman" w:hAnsi="Times New Roman" w:cs="Times New Roman"/>
          <w:b/>
          <w:sz w:val="28"/>
          <w:szCs w:val="28"/>
        </w:rPr>
        <w:t>2019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8858A8">
        <w:rPr>
          <w:rFonts w:ascii="Times New Roman" w:hAnsi="Times New Roman" w:cs="Times New Roman"/>
        </w:rPr>
        <w:t>27 июн</w:t>
      </w:r>
      <w:r w:rsidR="003B57C9">
        <w:rPr>
          <w:rFonts w:ascii="Times New Roman" w:hAnsi="Times New Roman" w:cs="Times New Roman"/>
        </w:rPr>
        <w:t xml:space="preserve">я </w:t>
      </w:r>
      <w:r w:rsidR="00903705">
        <w:rPr>
          <w:rFonts w:ascii="Times New Roman" w:hAnsi="Times New Roman" w:cs="Times New Roman"/>
        </w:rPr>
        <w:t>2019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8858A8">
        <w:rPr>
          <w:rFonts w:ascii="Times New Roman" w:hAnsi="Times New Roman" w:cs="Times New Roman"/>
        </w:rPr>
        <w:t>27</w:t>
      </w:r>
      <w:r w:rsidR="00903705">
        <w:rPr>
          <w:rFonts w:ascii="Times New Roman" w:hAnsi="Times New Roman" w:cs="Times New Roman"/>
        </w:rPr>
        <w:t xml:space="preserve"> </w:t>
      </w:r>
      <w:r w:rsidR="008858A8">
        <w:rPr>
          <w:rFonts w:ascii="Times New Roman" w:hAnsi="Times New Roman" w:cs="Times New Roman"/>
        </w:rPr>
        <w:t>июн</w:t>
      </w:r>
      <w:r w:rsidR="00903705">
        <w:rPr>
          <w:rFonts w:ascii="Times New Roman" w:hAnsi="Times New Roman" w:cs="Times New Roman"/>
        </w:rPr>
        <w:t>я 2019 г</w:t>
      </w:r>
      <w:r w:rsidR="00664664">
        <w:rPr>
          <w:rFonts w:ascii="Times New Roman" w:hAnsi="Times New Roman" w:cs="Times New Roman"/>
        </w:rPr>
        <w:t xml:space="preserve"> в здании администрации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64664">
        <w:rPr>
          <w:rFonts w:ascii="Times New Roman" w:hAnsi="Times New Roman" w:cs="Times New Roman"/>
        </w:rPr>
        <w:t>Верхнехавского</w:t>
      </w:r>
      <w:proofErr w:type="spellEnd"/>
      <w:r w:rsidR="00664664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8858A8" w:rsidRPr="008858A8">
        <w:rPr>
          <w:rFonts w:ascii="Times New Roman" w:hAnsi="Times New Roman" w:cs="Times New Roman"/>
          <w:b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Верхнехавский район, село Верхняя </w:t>
      </w:r>
      <w:proofErr w:type="spellStart"/>
      <w:r w:rsidR="008858A8" w:rsidRPr="008858A8">
        <w:rPr>
          <w:rFonts w:ascii="Times New Roman" w:hAnsi="Times New Roman" w:cs="Times New Roman"/>
          <w:b/>
          <w:lang w:eastAsia="hi-IN" w:bidi="hi-IN"/>
        </w:rPr>
        <w:t>Ха</w:t>
      </w:r>
      <w:r w:rsidR="00EE6499">
        <w:rPr>
          <w:rFonts w:ascii="Times New Roman" w:hAnsi="Times New Roman" w:cs="Times New Roman"/>
          <w:b/>
          <w:lang w:eastAsia="hi-IN" w:bidi="hi-IN"/>
        </w:rPr>
        <w:t>ва</w:t>
      </w:r>
      <w:proofErr w:type="spellEnd"/>
      <w:r w:rsidR="00EE6499">
        <w:rPr>
          <w:rFonts w:ascii="Times New Roman" w:hAnsi="Times New Roman" w:cs="Times New Roman"/>
          <w:b/>
          <w:lang w:eastAsia="hi-IN" w:bidi="hi-IN"/>
        </w:rPr>
        <w:t>, улица Колхозная, участок №28</w:t>
      </w:r>
      <w:r w:rsidR="008858A8" w:rsidRPr="008858A8">
        <w:rPr>
          <w:rFonts w:ascii="Times New Roman" w:hAnsi="Times New Roman" w:cs="Times New Roman"/>
          <w:b/>
          <w:lang w:eastAsia="hi-IN" w:bidi="hi-IN"/>
        </w:rPr>
        <w:t>, кадастровый номер 36:07:0100034:38, в части уменьшения отступа от границ земельного участка с 5 до 3 метров»</w:t>
      </w:r>
      <w:r w:rsidRPr="001C2D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 xml:space="preserve">,  ул. Буденного дом 2 (здание администрации </w:t>
      </w:r>
      <w:proofErr w:type="spellStart"/>
      <w:r w:rsidRPr="001C2D9D">
        <w:rPr>
          <w:rFonts w:ascii="Times New Roman" w:hAnsi="Times New Roman" w:cs="Times New Roman"/>
        </w:rPr>
        <w:t>Верхнехавского</w:t>
      </w:r>
      <w:proofErr w:type="spellEnd"/>
      <w:r w:rsidRPr="001C2D9D">
        <w:rPr>
          <w:rFonts w:ascii="Times New Roman" w:hAnsi="Times New Roman" w:cs="Times New Roman"/>
        </w:rPr>
        <w:t xml:space="preserve">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</w:t>
      </w:r>
      <w:proofErr w:type="spellStart"/>
      <w:r w:rsidR="003B57C9">
        <w:rPr>
          <w:rFonts w:ascii="Times New Roman" w:hAnsi="Times New Roman" w:cs="Times New Roman"/>
        </w:rPr>
        <w:t>Верхнехавского</w:t>
      </w:r>
      <w:proofErr w:type="spellEnd"/>
      <w:r w:rsidR="003B57C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B9461E4"/>
    <w:multiLevelType w:val="hybridMultilevel"/>
    <w:tmpl w:val="8F9E4B70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CC100FC"/>
    <w:multiLevelType w:val="hybridMultilevel"/>
    <w:tmpl w:val="BF106066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48C738FD"/>
    <w:multiLevelType w:val="hybridMultilevel"/>
    <w:tmpl w:val="9CFA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D70"/>
    <w:multiLevelType w:val="hybridMultilevel"/>
    <w:tmpl w:val="9CFA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04495"/>
    <w:rsid w:val="00011800"/>
    <w:rsid w:val="00043FEB"/>
    <w:rsid w:val="00054EB2"/>
    <w:rsid w:val="00070049"/>
    <w:rsid w:val="00072902"/>
    <w:rsid w:val="000875A9"/>
    <w:rsid w:val="000E6C98"/>
    <w:rsid w:val="001023A3"/>
    <w:rsid w:val="001270AA"/>
    <w:rsid w:val="0013577C"/>
    <w:rsid w:val="00150491"/>
    <w:rsid w:val="00164E65"/>
    <w:rsid w:val="001704FF"/>
    <w:rsid w:val="001B11E4"/>
    <w:rsid w:val="001C2D9D"/>
    <w:rsid w:val="001E3583"/>
    <w:rsid w:val="00215702"/>
    <w:rsid w:val="002357AE"/>
    <w:rsid w:val="00236519"/>
    <w:rsid w:val="00272B57"/>
    <w:rsid w:val="002861E7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40BC8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45CD6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58A8"/>
    <w:rsid w:val="00886E4A"/>
    <w:rsid w:val="00896AFA"/>
    <w:rsid w:val="008E563C"/>
    <w:rsid w:val="009024E0"/>
    <w:rsid w:val="00903705"/>
    <w:rsid w:val="00993293"/>
    <w:rsid w:val="0099501A"/>
    <w:rsid w:val="009D123A"/>
    <w:rsid w:val="00A013D9"/>
    <w:rsid w:val="00A21344"/>
    <w:rsid w:val="00A2507B"/>
    <w:rsid w:val="00A7279B"/>
    <w:rsid w:val="00A939EC"/>
    <w:rsid w:val="00A96368"/>
    <w:rsid w:val="00A96EFD"/>
    <w:rsid w:val="00AC370A"/>
    <w:rsid w:val="00AC7DC9"/>
    <w:rsid w:val="00AE75B0"/>
    <w:rsid w:val="00B21CAA"/>
    <w:rsid w:val="00B245D1"/>
    <w:rsid w:val="00B4257B"/>
    <w:rsid w:val="00B55769"/>
    <w:rsid w:val="00B6145C"/>
    <w:rsid w:val="00B63C80"/>
    <w:rsid w:val="00B63FBF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11EFE"/>
    <w:rsid w:val="00D4454D"/>
    <w:rsid w:val="00D76D4F"/>
    <w:rsid w:val="00D972A9"/>
    <w:rsid w:val="00DC5E29"/>
    <w:rsid w:val="00DF0324"/>
    <w:rsid w:val="00E37EE7"/>
    <w:rsid w:val="00E57311"/>
    <w:rsid w:val="00E721B4"/>
    <w:rsid w:val="00E86E2C"/>
    <w:rsid w:val="00EB44E4"/>
    <w:rsid w:val="00ED1DA2"/>
    <w:rsid w:val="00EE480D"/>
    <w:rsid w:val="00EE6499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3061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E676-8E95-44C2-AA9B-D94D8B2D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89</cp:revision>
  <cp:lastPrinted>2019-06-27T08:05:00Z</cp:lastPrinted>
  <dcterms:created xsi:type="dcterms:W3CDTF">2016-10-28T12:27:00Z</dcterms:created>
  <dcterms:modified xsi:type="dcterms:W3CDTF">2019-06-27T08:05:00Z</dcterms:modified>
</cp:coreProperties>
</file>