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BD" w:rsidRDefault="001B13C7">
      <w:pPr>
        <w:tabs>
          <w:tab w:val="center" w:pos="1981"/>
          <w:tab w:val="center" w:pos="6353"/>
        </w:tabs>
        <w:ind w:left="0" w:firstLine="0"/>
        <w:jc w:val="left"/>
      </w:pPr>
      <w:r>
        <w:tab/>
      </w:r>
      <w:r>
        <w:tab/>
      </w:r>
    </w:p>
    <w:p w:rsidR="005502BD" w:rsidRDefault="001B13C7" w:rsidP="001B13C7">
      <w:pPr>
        <w:tabs>
          <w:tab w:val="center" w:pos="1920"/>
          <w:tab w:val="center" w:pos="6828"/>
        </w:tabs>
        <w:ind w:left="0" w:firstLine="0"/>
        <w:jc w:val="left"/>
      </w:pPr>
      <w:r>
        <w:tab/>
      </w:r>
    </w:p>
    <w:p w:rsidR="005502BD" w:rsidRDefault="001B13C7">
      <w:pPr>
        <w:spacing w:after="503" w:line="216" w:lineRule="auto"/>
        <w:ind w:left="4215" w:hanging="2981"/>
        <w:jc w:val="left"/>
      </w:pPr>
      <w:r>
        <w:rPr>
          <w:sz w:val="30"/>
        </w:rPr>
        <w:t>Ч</w:t>
      </w:r>
      <w:r>
        <w:rPr>
          <w:sz w:val="30"/>
        </w:rPr>
        <w:t>ТО СЛЕДУЕТ ЗНАТЬ О ПОЖАРНОЙ БЕЗОПАСНОСТИ В ЛЕСАХ?</w:t>
      </w:r>
    </w:p>
    <w:p w:rsidR="005502BD" w:rsidRDefault="001B13C7">
      <w:pPr>
        <w:spacing w:after="58"/>
        <w:ind w:left="81" w:right="91"/>
      </w:pPr>
      <w:r>
        <w:t>Лесное законодательство России регулирует отношения в области использования, охраны, защиты и воспроизводства лесов исходя из понятия о лесе как об экосистеме, природном ресурсе (ст. 5 Лесного кодекса РФ).</w:t>
      </w:r>
    </w:p>
    <w:p w:rsidR="005502BD" w:rsidRDefault="001B13C7">
      <w:pPr>
        <w:spacing w:after="50"/>
        <w:ind w:left="81" w:right="23"/>
      </w:pPr>
      <w:r>
        <w:t>Одной из главных угроз лесам являются пожары, боль</w:t>
      </w:r>
      <w:r>
        <w:t>шая часть которых происходит по причине несоблюдения установленных правил пожарной безопасности. Более 90 %</w:t>
      </w:r>
      <w:r>
        <w:t xml:space="preserve"> лесных пожаров происходит вблизи населенных пунктов, дорог и мест производства работ в лесу. Антропогенный фактор является причиной 88-98 %</w:t>
      </w:r>
      <w:r>
        <w:t xml:space="preserve"> лесных</w:t>
      </w:r>
      <w:r>
        <w:t xml:space="preserve"> пожаров и около 2-12</w:t>
      </w:r>
      <w:r>
        <w:rPr>
          <w:vertAlign w:val="superscript"/>
        </w:rPr>
        <w:t xml:space="preserve"> </w:t>
      </w:r>
      <w:r>
        <w:t>%</w:t>
      </w:r>
      <w:r>
        <w:t xml:space="preserve"> приходится на долю метеорологических условий.</w:t>
      </w:r>
    </w:p>
    <w:p w:rsidR="005502BD" w:rsidRDefault="001B13C7">
      <w:pPr>
        <w:spacing w:after="47"/>
        <w:ind w:left="81" w:right="23"/>
      </w:pPr>
      <w:r>
        <w:t>Постановлением Правительства Воронежской области от 18.03.2022 №</w:t>
      </w:r>
      <w:r>
        <w:t xml:space="preserve">148 «Об установлении особого противопожарного режима на территории Воронежской области» (в ред. от 31.03.2022 № 202) </w:t>
      </w:r>
      <w:r>
        <w:t>с 01.04.2020 в лесах региона введен пожароопасный сезон. Запрещен въезд в хвойные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</w:t>
      </w:r>
      <w:r>
        <w:t xml:space="preserve"> звуковых сигналов и используемых для осуществления деятельности пожарной охраны, полиции, медицинской скорой помощи, аварийно-спасательных служб. На период действия особого противопожарного режима в целях обеспечения мер пожарной безопасности запрещено ра</w:t>
      </w:r>
      <w:r>
        <w:t>зведение костров в лесах, на территориях поселений и городских округов, территориях садоводческих, огороднических и дачных некоммерческих объединений граждан, полосах отвода линий электропередачи, железных и автомобильных дорог.</w:t>
      </w:r>
    </w:p>
    <w:p w:rsidR="005502BD" w:rsidRDefault="001B13C7">
      <w:pPr>
        <w:spacing w:after="56"/>
        <w:ind w:left="81" w:right="23"/>
      </w:pPr>
      <w:r>
        <w:t>Правилами пожарной безопасн</w:t>
      </w:r>
      <w:r>
        <w:t>ости в лесах, утвержденных постановлением Правительства Российской Федерации от 07.10.2020 № 1614, установлены ограничения и запреты, направленные на предупреждение лесных пожаров.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67" name="Picture 2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" name="Picture 29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2BD" w:rsidRDefault="001B13C7">
      <w:pPr>
        <w:spacing w:after="59"/>
        <w:ind w:left="81" w:right="23"/>
      </w:pPr>
      <w:r>
        <w:t>Так, в период со дня схода снежного покрова до установления устойчивой дож</w:t>
      </w:r>
      <w:r>
        <w:t>дливой осенней погоды или образования снежного покрова в лесах запрещается:</w:t>
      </w:r>
    </w:p>
    <w:p w:rsidR="005502BD" w:rsidRDefault="001B13C7">
      <w:pPr>
        <w:spacing w:after="52"/>
        <w:ind w:left="81" w:right="23"/>
      </w:pPr>
      <w:r>
        <w:t xml:space="preserve">а) разводить костры в хвойных молодняках, на гарях, на участках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68" name="Picture 2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" name="Picture 29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поврежденного леса, торфяниках, в местах рубок (на лесосеках), не очищенных от порубочных остатков и заготовленной </w:t>
      </w:r>
      <w:r>
        <w:t>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</w:t>
      </w:r>
      <w:r>
        <w:t xml:space="preserve">. После завершения сжигания порубочных остатков или использования </w:t>
      </w:r>
      <w:r>
        <w:lastRenderedPageBreak/>
        <w:t>с иной целью костер должен быть тщательно засыпан землей или залит водой до полного прекращения тления;</w:t>
      </w:r>
    </w:p>
    <w:p w:rsidR="005502BD" w:rsidRDefault="001B13C7">
      <w:pPr>
        <w:ind w:left="81" w:right="23"/>
      </w:pPr>
      <w:r>
        <w:t>б) бросать горящие спички, окурки и горячую золу из курительных трубок, стекло (стеклянные бутылки, банки и др.);</w:t>
      </w:r>
    </w:p>
    <w:p w:rsidR="005502BD" w:rsidRDefault="001B13C7">
      <w:pPr>
        <w:spacing w:after="0" w:line="259" w:lineRule="auto"/>
        <w:ind w:left="216" w:firstLine="0"/>
        <w:jc w:val="center"/>
      </w:pPr>
      <w:r>
        <w:t>в) употреблять при охоте пыжи из горючих или тлеющих материалов;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893" name="Picture 4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" name="Picture 48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2BD" w:rsidRDefault="001B13C7">
      <w:pPr>
        <w:ind w:left="81" w:right="23"/>
      </w:pPr>
      <w:r>
        <w:t>г) оставлять промасленные или пропитанные бензином, керосином или иными горю</w:t>
      </w:r>
      <w:r>
        <w:t>чими веществами материалы (бумагу, ткань, паклю, вату и др.) в не предусмотренных специально для этого местах;</w:t>
      </w:r>
    </w:p>
    <w:p w:rsidR="005502BD" w:rsidRDefault="001B13C7">
      <w:pPr>
        <w:ind w:left="81" w:right="23"/>
      </w:pPr>
      <w: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</w:t>
      </w:r>
      <w:r>
        <w:t>гателя, а также курить или пользоваться открытым огнем вблизи машин, заправляемых горючим;</w:t>
      </w:r>
    </w:p>
    <w:p w:rsidR="005502BD" w:rsidRDefault="001B13C7">
      <w:pPr>
        <w:ind w:left="787" w:right="23" w:firstLine="0"/>
      </w:pPr>
      <w:r>
        <w:t>е) выполнять работы с открытым огнем на торфяниках.</w:t>
      </w:r>
    </w:p>
    <w:p w:rsidR="005502BD" w:rsidRDefault="001B13C7">
      <w:pPr>
        <w:ind w:left="81" w:right="23"/>
      </w:pPr>
      <w:r>
        <w:t>Запрещается засорение леса бытовыми, строительными, промышленными и иными отходами и мусором.</w:t>
      </w:r>
    </w:p>
    <w:p w:rsidR="005502BD" w:rsidRDefault="001B13C7">
      <w:pPr>
        <w:ind w:left="81" w:right="23"/>
      </w:pPr>
      <w:r>
        <w:t>Нарушение правил пожарной безопасности в лесах влечет административную ответственность по ст. 8.32 КоАП РФ.</w:t>
      </w:r>
    </w:p>
    <w:p w:rsidR="005502BD" w:rsidRDefault="001B13C7">
      <w:pPr>
        <w:ind w:left="81" w:right="23"/>
      </w:pPr>
      <w:r>
        <w:t>Действия правонарушителей, причинившие ущерб лесному фонду в результате пожара, влекут уголовную ответственность по ст. 261 УК РФ.</w:t>
      </w:r>
    </w:p>
    <w:p w:rsidR="005502BD" w:rsidRDefault="001B13C7">
      <w:pPr>
        <w:ind w:left="81" w:right="23"/>
      </w:pPr>
      <w:r>
        <w:t>Следует отметить,</w:t>
      </w:r>
      <w:r>
        <w:t xml:space="preserve"> что лицо, виновное в возникновении лесного пожара, обязано также возместить причиненный пожаром материальный ущерб. При этом в соответствии со ст. 100 Лесного кодекса РФ все лица, причинившие вред лесам, возмещают ущерб добровольно или в судебном порядке.</w:t>
      </w:r>
    </w:p>
    <w:p w:rsidR="005502BD" w:rsidRDefault="001B13C7">
      <w:pPr>
        <w:spacing w:after="413"/>
        <w:ind w:left="81" w:right="23"/>
      </w:pPr>
      <w:r>
        <w:t>При обнаружении пожара в лесу, пала травы в поле, возгорания на садово-дачных участках необходимо незамедлительно сообщать по телефону «01» (с мобильного телефона «101», «112»).</w:t>
      </w:r>
    </w:p>
    <w:p w:rsidR="005502BD" w:rsidRDefault="001B13C7" w:rsidP="001B13C7">
      <w:pPr>
        <w:spacing w:after="0" w:line="259" w:lineRule="auto"/>
        <w:ind w:left="0" w:right="134" w:firstLine="0"/>
        <w:jc w:val="left"/>
      </w:pPr>
      <w:bookmarkStart w:id="0" w:name="_GoBack"/>
      <w:bookmarkEnd w:id="0"/>
      <w:r>
        <w:t>П</w:t>
      </w:r>
      <w:r>
        <w:t>рокуратура Верхнехавского района</w:t>
      </w:r>
    </w:p>
    <w:sectPr w:rsidR="005502BD">
      <w:pgSz w:w="11904" w:h="16834"/>
      <w:pgMar w:top="346" w:right="490" w:bottom="1344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BD"/>
    <w:rsid w:val="001B13C7"/>
    <w:rsid w:val="005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9555"/>
  <w15:docId w15:val="{7C8ACFF1-66A6-48CE-8221-DA1AE31F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52" w:lineRule="auto"/>
      <w:ind w:left="1488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User1</cp:lastModifiedBy>
  <cp:revision>2</cp:revision>
  <dcterms:created xsi:type="dcterms:W3CDTF">2022-08-08T12:38:00Z</dcterms:created>
  <dcterms:modified xsi:type="dcterms:W3CDTF">2022-08-08T12:38:00Z</dcterms:modified>
</cp:coreProperties>
</file>