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ayout w:type="fixed"/>
        <w:tblLook w:val="04A0"/>
      </w:tblPr>
      <w:tblGrid>
        <w:gridCol w:w="11023"/>
      </w:tblGrid>
      <w:tr w:rsidR="00FD69B9" w:rsidTr="00161495">
        <w:tc>
          <w:tcPr>
            <w:tcW w:w="11023" w:type="dxa"/>
            <w:hideMark/>
          </w:tcPr>
          <w:p w:rsidR="00FD69B9" w:rsidRDefault="00FD69B9" w:rsidP="00FD69B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FD69B9" w:rsidRDefault="00FD69B9" w:rsidP="00FD69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FD69B9" w:rsidRDefault="00FD69B9" w:rsidP="00FD69B9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FD69B9" w:rsidTr="00FD69B9">
        <w:tc>
          <w:tcPr>
            <w:tcW w:w="4560" w:type="dxa"/>
            <w:hideMark/>
          </w:tcPr>
          <w:p w:rsidR="00FD69B9" w:rsidRDefault="00FD69B9" w:rsidP="00FD69B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FD69B9" w:rsidRDefault="00FD69B9" w:rsidP="00FD69B9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FD69B9" w:rsidTr="00FD69B9">
        <w:tc>
          <w:tcPr>
            <w:tcW w:w="4608" w:type="dxa"/>
            <w:hideMark/>
          </w:tcPr>
          <w:p w:rsidR="00FD69B9" w:rsidRDefault="00FD69B9" w:rsidP="00FD69B9">
            <w:pPr>
              <w:snapToGrid w:val="0"/>
              <w:spacing w:line="276" w:lineRule="auto"/>
            </w:pPr>
            <w:r>
              <w:t>От  10 января 2023 г. № 3</w:t>
            </w:r>
          </w:p>
          <w:p w:rsidR="00FD69B9" w:rsidRDefault="00FD69B9" w:rsidP="00FD69B9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FD69B9" w:rsidRDefault="00FD69B9" w:rsidP="00FD69B9"/>
    <w:tbl>
      <w:tblPr>
        <w:tblW w:w="0" w:type="auto"/>
        <w:tblInd w:w="-459" w:type="dxa"/>
        <w:tblLayout w:type="fixed"/>
        <w:tblLook w:val="04A0"/>
      </w:tblPr>
      <w:tblGrid>
        <w:gridCol w:w="6096"/>
      </w:tblGrid>
      <w:tr w:rsidR="00FD69B9" w:rsidTr="00FD69B9">
        <w:tc>
          <w:tcPr>
            <w:tcW w:w="6096" w:type="dxa"/>
            <w:hideMark/>
          </w:tcPr>
          <w:p w:rsidR="00FD69B9" w:rsidRDefault="00FD69B9" w:rsidP="00FD69B9">
            <w:pPr>
              <w:rPr>
                <w:lang w:eastAsia="ar-SA"/>
              </w:rPr>
            </w:pPr>
            <w:proofErr w:type="gramStart"/>
            <w:r>
              <w:t xml:space="preserve">«О внесении изменений  и дополнений в                                                                             постановление администрации Верхнехавского                                                                сельского поселения Верхнехавского  муниципального                                                   района  Воронежской области №525 от 30.12.2015 г. </w:t>
            </w:r>
            <w:r>
              <w:rPr>
                <w:rFonts w:eastAsia="Times New Roman" w:cs="Times New Roman"/>
                <w:color w:val="000000"/>
              </w:rPr>
              <w:t>(в редакции от 27.12.2016г. №443; от 24.01.2018г.№18, от 24.12.2018г.№ 226, от 22.03.2019г.№54,от 14.01.2020г. №9, от 11.01.2021г. №1, от 11.01.2022г. № 3)</w:t>
            </w:r>
            <w:r>
              <w:rPr>
                <w:rFonts w:eastAsia="Cambria" w:cs="Times New Roman"/>
                <w:color w:val="000000"/>
              </w:rPr>
              <w:t xml:space="preserve"> «</w:t>
            </w:r>
            <w:r>
              <w:rPr>
                <w:lang w:eastAsia="ar-SA"/>
              </w:rPr>
              <w:t>Об утверждении  муниципальной Программы                                                                                                          Верхнехавского сельского поселения</w:t>
            </w:r>
            <w:proofErr w:type="gramEnd"/>
          </w:p>
          <w:p w:rsidR="00FD69B9" w:rsidRDefault="00FD69B9" w:rsidP="00FD69B9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r>
              <w:rPr>
                <w:rFonts w:eastAsia="Cambria" w:cs="Times New Roman"/>
                <w:color w:val="000000"/>
              </w:rPr>
              <w:t xml:space="preserve"> "Экономическое развитие и инновационная экономика»</w:t>
            </w:r>
          </w:p>
        </w:tc>
      </w:tr>
    </w:tbl>
    <w:p w:rsidR="00FD69B9" w:rsidRDefault="00FD69B9" w:rsidP="00FD69B9"/>
    <w:tbl>
      <w:tblPr>
        <w:tblW w:w="0" w:type="auto"/>
        <w:tblLayout w:type="fixed"/>
        <w:tblLook w:val="04A0"/>
      </w:tblPr>
      <w:tblGrid>
        <w:gridCol w:w="9854"/>
      </w:tblGrid>
      <w:tr w:rsidR="00FD69B9" w:rsidTr="00FD69B9">
        <w:tc>
          <w:tcPr>
            <w:tcW w:w="9854" w:type="dxa"/>
            <w:hideMark/>
          </w:tcPr>
          <w:p w:rsidR="00FD69B9" w:rsidRDefault="00FD69B9" w:rsidP="00FD69B9">
            <w:pPr>
              <w:spacing w:line="276" w:lineRule="auto"/>
              <w:jc w:val="both"/>
            </w:pPr>
            <w:r>
              <w:rPr>
                <w:rFonts w:eastAsia="Cambria" w:cs="Cambria"/>
              </w:rPr>
      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>
              <w:rPr>
                <w:rFonts w:eastAsia="Cambria"/>
              </w:rPr>
              <w:t>Верхнехавского сельского поселения</w:t>
            </w:r>
            <w:r>
              <w:rPr>
                <w:rFonts w:eastAsia="Cambria" w:cs="Cambria"/>
              </w:rPr>
              <w:t xml:space="preserve"> Верхнехавского муниципального района </w:t>
            </w:r>
            <w:r>
              <w:rPr>
                <w:rFonts w:eastAsia="Cambria"/>
              </w:rPr>
              <w:t>Воронежской области</w:t>
            </w:r>
          </w:p>
        </w:tc>
      </w:tr>
    </w:tbl>
    <w:p w:rsidR="00FD69B9" w:rsidRDefault="00FD69B9" w:rsidP="00FD69B9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FD69B9" w:rsidTr="00FD69B9">
        <w:tc>
          <w:tcPr>
            <w:tcW w:w="3780" w:type="dxa"/>
            <w:hideMark/>
          </w:tcPr>
          <w:p w:rsidR="00FD69B9" w:rsidRDefault="00FD69B9" w:rsidP="00FD69B9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FD69B9" w:rsidRDefault="00FD69B9" w:rsidP="00FD69B9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FD69B9" w:rsidTr="00FD69B9">
        <w:trPr>
          <w:trHeight w:val="1310"/>
        </w:trPr>
        <w:tc>
          <w:tcPr>
            <w:tcW w:w="9566" w:type="dxa"/>
          </w:tcPr>
          <w:p w:rsidR="00FD69B9" w:rsidRDefault="00FD69B9" w:rsidP="00FD69B9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t xml:space="preserve"> 1. Внести изменение и дополнение в   муниципальную программу Верхнехавского сельского поселения Верхнехавского муниципального района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Экономическое развитие и инновационная экономика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 №525 от 30.12.2015г. (в редакции от 27.12.2016г. №443; от 24.01.2018г.№18, от 24.12.2018г.№ 226, от 22.03.2019г. №54; от 14.01.2020г. №9, от 11.01.2021г. № 1, от 11.01.2022г. № 3), </w:t>
            </w:r>
            <w:r>
              <w:rPr>
                <w:color w:val="000000"/>
              </w:rPr>
              <w:t>согласно приложению к настоящему постановлению.</w:t>
            </w:r>
          </w:p>
          <w:p w:rsidR="00FD69B9" w:rsidRDefault="00FD69B9" w:rsidP="00FD69B9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</w:p>
          <w:p w:rsidR="00FD69B9" w:rsidRDefault="00FD69B9" w:rsidP="00FD69B9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FD69B9" w:rsidRDefault="00FD69B9" w:rsidP="00FD69B9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D69B9" w:rsidRDefault="00FD69B9" w:rsidP="00FD69B9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FD69B9" w:rsidRDefault="00FD69B9" w:rsidP="00FD69B9">
            <w:pPr>
              <w:snapToGrid w:val="0"/>
              <w:spacing w:line="100" w:lineRule="atLeast"/>
              <w:jc w:val="both"/>
            </w:pPr>
          </w:p>
        </w:tc>
      </w:tr>
    </w:tbl>
    <w:p w:rsidR="00FD69B9" w:rsidRDefault="00FD69B9" w:rsidP="00FD69B9"/>
    <w:p w:rsidR="00FD69B9" w:rsidRDefault="00FD69B9" w:rsidP="00FD69B9"/>
    <w:tbl>
      <w:tblPr>
        <w:tblW w:w="0" w:type="auto"/>
        <w:tblLayout w:type="fixed"/>
        <w:tblLook w:val="04A0"/>
      </w:tblPr>
      <w:tblGrid>
        <w:gridCol w:w="9854"/>
      </w:tblGrid>
      <w:tr w:rsidR="00FD69B9" w:rsidTr="00FD69B9">
        <w:tc>
          <w:tcPr>
            <w:tcW w:w="9854" w:type="dxa"/>
            <w:hideMark/>
          </w:tcPr>
          <w:p w:rsidR="00FD69B9" w:rsidRDefault="00FD69B9" w:rsidP="00FD69B9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FD69B9" w:rsidRDefault="00FD69B9" w:rsidP="00FD69B9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FD69B9" w:rsidRDefault="00FD69B9" w:rsidP="00FD69B9">
      <w:pPr>
        <w:tabs>
          <w:tab w:val="left" w:pos="6735"/>
        </w:tabs>
        <w:jc w:val="right"/>
        <w:rPr>
          <w:rFonts w:cs="Times New Roman"/>
          <w:b/>
        </w:rPr>
      </w:pPr>
    </w:p>
    <w:p w:rsidR="00FD69B9" w:rsidRDefault="00FD69B9" w:rsidP="00FD69B9">
      <w:pPr>
        <w:tabs>
          <w:tab w:val="left" w:pos="6735"/>
        </w:tabs>
        <w:jc w:val="right"/>
        <w:rPr>
          <w:rFonts w:cs="Times New Roman"/>
          <w:b/>
        </w:rPr>
      </w:pPr>
    </w:p>
    <w:p w:rsidR="00FD69B9" w:rsidRDefault="00FD69B9" w:rsidP="00FD69B9">
      <w:pPr>
        <w:tabs>
          <w:tab w:val="left" w:pos="6735"/>
        </w:tabs>
        <w:jc w:val="right"/>
        <w:rPr>
          <w:rFonts w:cs="Times New Roman"/>
          <w:b/>
        </w:rPr>
      </w:pPr>
    </w:p>
    <w:p w:rsidR="00FD69B9" w:rsidRDefault="00FD69B9" w:rsidP="00FD69B9">
      <w:pPr>
        <w:tabs>
          <w:tab w:val="left" w:pos="6735"/>
        </w:tabs>
        <w:jc w:val="right"/>
        <w:rPr>
          <w:rFonts w:cs="Times New Roman"/>
          <w:b/>
        </w:rPr>
      </w:pPr>
    </w:p>
    <w:p w:rsidR="006E282F" w:rsidRDefault="006E282F" w:rsidP="005471A1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</w:p>
    <w:p w:rsidR="005471A1" w:rsidRPr="00584BCA" w:rsidRDefault="005471A1" w:rsidP="005471A1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Pr="00584BCA">
        <w:rPr>
          <w:sz w:val="20"/>
          <w:szCs w:val="20"/>
        </w:rPr>
        <w:t xml:space="preserve">ИЛОЖЕНИЕ </w:t>
      </w:r>
    </w:p>
    <w:p w:rsidR="005471A1" w:rsidRPr="00584BCA" w:rsidRDefault="005471A1" w:rsidP="005471A1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к постановлению администрации </w:t>
      </w:r>
    </w:p>
    <w:p w:rsidR="005471A1" w:rsidRPr="00584BCA" w:rsidRDefault="005471A1" w:rsidP="005471A1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Верхнехавского сельского поселения </w:t>
      </w:r>
    </w:p>
    <w:p w:rsidR="005471A1" w:rsidRPr="00584BCA" w:rsidRDefault="005471A1" w:rsidP="005471A1">
      <w:pPr>
        <w:tabs>
          <w:tab w:val="left" w:pos="142"/>
          <w:tab w:val="left" w:pos="284"/>
        </w:tabs>
        <w:snapToGrid w:val="0"/>
        <w:jc w:val="right"/>
      </w:pPr>
      <w:r w:rsidRPr="00584BCA">
        <w:t xml:space="preserve">от </w:t>
      </w:r>
      <w:r>
        <w:t>1</w:t>
      </w:r>
      <w:r w:rsidR="00FD69B9">
        <w:t>0</w:t>
      </w:r>
      <w:r w:rsidRPr="00584BCA">
        <w:t>.01.202</w:t>
      </w:r>
      <w:r w:rsidR="00FD69B9">
        <w:t>3</w:t>
      </w:r>
      <w:r w:rsidRPr="00584BCA">
        <w:t xml:space="preserve"> г. № </w:t>
      </w:r>
      <w:r>
        <w:t>03</w:t>
      </w:r>
    </w:p>
    <w:p w:rsidR="005471A1" w:rsidRPr="00201CAA" w:rsidRDefault="005471A1" w:rsidP="005471A1">
      <w:pPr>
        <w:tabs>
          <w:tab w:val="left" w:pos="142"/>
          <w:tab w:val="left" w:pos="284"/>
        </w:tabs>
        <w:jc w:val="right"/>
        <w:rPr>
          <w:b/>
        </w:rPr>
      </w:pPr>
    </w:p>
    <w:p w:rsidR="00520DE8" w:rsidRPr="00AA078E" w:rsidRDefault="00520DE8" w:rsidP="008D650A">
      <w:pPr>
        <w:jc w:val="center"/>
        <w:rPr>
          <w:rFonts w:cs="Times New Roman"/>
        </w:rPr>
      </w:pPr>
    </w:p>
    <w:p w:rsidR="006B52EB" w:rsidRDefault="006B52EB" w:rsidP="008D650A">
      <w:pPr>
        <w:jc w:val="center"/>
        <w:rPr>
          <w:rFonts w:eastAsia="Times New Roman" w:cs="Times New Roman"/>
          <w:b/>
          <w:color w:val="000000"/>
        </w:rPr>
      </w:pPr>
    </w:p>
    <w:p w:rsidR="008D650A" w:rsidRPr="00AA078E" w:rsidRDefault="00520DE8" w:rsidP="008D650A">
      <w:pPr>
        <w:jc w:val="center"/>
        <w:rPr>
          <w:rFonts w:eastAsia="Cambria" w:cs="Times New Roman"/>
          <w:b/>
          <w:color w:val="000000"/>
          <w:sz w:val="18"/>
          <w:szCs w:val="18"/>
        </w:rPr>
      </w:pPr>
      <w:r w:rsidRPr="00AA078E">
        <w:rPr>
          <w:rFonts w:eastAsia="Times New Roman" w:cs="Times New Roman"/>
          <w:b/>
          <w:color w:val="000000"/>
          <w:sz w:val="18"/>
          <w:szCs w:val="18"/>
        </w:rPr>
        <w:t>МУНИЦИПАЛЬНАЯ ПРОГРАММА ВЕРХНЕХАВСКОГО СЕЛЬСКОГО ПОСЕЛЕНИЯ «ЭКОНОМИЧЕСКОЕ РАЗВИТИЕ И ИННОВАЦИОННАЯ ЭКОНОМИКА»</w:t>
      </w:r>
      <w:r w:rsidRPr="00AA078E">
        <w:rPr>
          <w:rFonts w:eastAsia="Cambria" w:cs="Cambria"/>
          <w:b/>
          <w:color w:val="000000"/>
          <w:sz w:val="18"/>
          <w:szCs w:val="18"/>
        </w:rPr>
        <w:t xml:space="preserve"> </w:t>
      </w:r>
      <w:r w:rsidRPr="00AA078E">
        <w:rPr>
          <w:rFonts w:eastAsia="Cambria" w:cs="Times New Roman"/>
          <w:b/>
          <w:color w:val="000000"/>
          <w:sz w:val="18"/>
          <w:szCs w:val="18"/>
        </w:rPr>
        <w:t xml:space="preserve"> </w:t>
      </w:r>
    </w:p>
    <w:p w:rsidR="00520DE8" w:rsidRPr="00AA078E" w:rsidRDefault="00520DE8" w:rsidP="008D650A">
      <w:pPr>
        <w:jc w:val="center"/>
        <w:rPr>
          <w:rFonts w:cs="Times New Roman"/>
          <w:b/>
          <w:sz w:val="18"/>
          <w:szCs w:val="18"/>
        </w:rPr>
      </w:pPr>
    </w:p>
    <w:p w:rsidR="008D650A" w:rsidRPr="00AA078E" w:rsidRDefault="008D650A" w:rsidP="008D650A">
      <w:pPr>
        <w:jc w:val="center"/>
        <w:rPr>
          <w:rFonts w:cs="Times New Roman"/>
          <w:b/>
          <w:sz w:val="18"/>
          <w:szCs w:val="18"/>
        </w:rPr>
      </w:pPr>
      <w:r w:rsidRPr="00AA078E">
        <w:rPr>
          <w:rFonts w:cs="Times New Roman"/>
          <w:b/>
          <w:sz w:val="18"/>
          <w:szCs w:val="18"/>
        </w:rPr>
        <w:t>ПАСПОРТ</w:t>
      </w:r>
    </w:p>
    <w:p w:rsidR="008D650A" w:rsidRPr="00AA078E" w:rsidRDefault="008D650A" w:rsidP="008D650A">
      <w:pPr>
        <w:jc w:val="center"/>
        <w:rPr>
          <w:rFonts w:cs="Times New Roman"/>
          <w:b/>
          <w:sz w:val="18"/>
          <w:szCs w:val="18"/>
        </w:rPr>
      </w:pPr>
      <w:r w:rsidRPr="00AA078E">
        <w:rPr>
          <w:rFonts w:cs="Times New Roman"/>
          <w:b/>
          <w:sz w:val="18"/>
          <w:szCs w:val="18"/>
        </w:rPr>
        <w:t>МУНИЦИПАЛЬНОЙ ПРОГРАММЫ</w:t>
      </w:r>
    </w:p>
    <w:p w:rsidR="008D650A" w:rsidRPr="007F1A05" w:rsidRDefault="008D650A" w:rsidP="008D650A">
      <w:pPr>
        <w:jc w:val="center"/>
        <w:rPr>
          <w:rFonts w:cs="Times New Roman"/>
          <w:b/>
          <w:sz w:val="22"/>
          <w:szCs w:val="22"/>
        </w:rPr>
      </w:pPr>
      <w:r w:rsidRPr="007F1A05">
        <w:rPr>
          <w:rFonts w:cs="Times New Roman"/>
          <w:b/>
          <w:sz w:val="22"/>
          <w:szCs w:val="22"/>
        </w:rPr>
        <w:t>Верхнехавского сельского поселения «</w:t>
      </w:r>
      <w:r w:rsidRPr="007F1A05">
        <w:rPr>
          <w:rFonts w:cs="Times New Roman"/>
          <w:b/>
          <w:bCs/>
          <w:sz w:val="22"/>
          <w:szCs w:val="22"/>
        </w:rPr>
        <w:t>Экономическое развитие и инновационная экономика</w:t>
      </w:r>
      <w:r w:rsidRPr="007F1A05">
        <w:rPr>
          <w:rFonts w:cs="Times New Roman"/>
          <w:b/>
          <w:sz w:val="22"/>
          <w:szCs w:val="22"/>
        </w:rPr>
        <w:t>»</w:t>
      </w:r>
    </w:p>
    <w:p w:rsidR="008D650A" w:rsidRPr="007F1A05" w:rsidRDefault="008D650A" w:rsidP="008D650A">
      <w:pPr>
        <w:jc w:val="center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0"/>
        <w:gridCol w:w="5300"/>
      </w:tblGrid>
      <w:tr w:rsidR="008D650A" w:rsidRPr="007F1A05" w:rsidTr="00E83E53">
        <w:trPr>
          <w:trHeight w:val="666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7F1A05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E83E53">
        <w:trPr>
          <w:trHeight w:val="563"/>
        </w:trPr>
        <w:tc>
          <w:tcPr>
            <w:tcW w:w="427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FD69B9" w:rsidRPr="007F1A05" w:rsidTr="00E83E53">
        <w:tc>
          <w:tcPr>
            <w:tcW w:w="4270" w:type="dxa"/>
          </w:tcPr>
          <w:p w:rsidR="00FD69B9" w:rsidRPr="007F1A05" w:rsidRDefault="00FD69B9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300" w:type="dxa"/>
          </w:tcPr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FD69B9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Повышение  эффективности деятельности органов местного самоуправления.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7F1A05">
              <w:rPr>
                <w:rFonts w:cs="Times New Roman"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  <w:p w:rsidR="00FD69B9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Приобретение специализированной техники, оборудования для специализированной техники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6   Обеспечение содействия избирательным комиссиям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7F1A05" w:rsidTr="00E83E53">
        <w:trPr>
          <w:trHeight w:val="1298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Совершенствование организации муниципальной службы в </w:t>
            </w:r>
            <w:r w:rsidRPr="007F1A05">
              <w:rPr>
                <w:rFonts w:cs="Times New Roman"/>
                <w:color w:val="000000"/>
                <w:sz w:val="22"/>
                <w:szCs w:val="22"/>
              </w:rPr>
              <w:t>Верхнехавском</w:t>
            </w:r>
            <w:r w:rsidRPr="007F1A05">
              <w:rPr>
                <w:rFonts w:cs="Times New Roman"/>
                <w:sz w:val="22"/>
                <w:szCs w:val="22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7F1A05" w:rsidTr="00E83E53">
        <w:trPr>
          <w:trHeight w:val="1671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7F1A05" w:rsidTr="00E83E53">
        <w:trPr>
          <w:trHeight w:val="2324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lastRenderedPageBreak/>
              <w:t xml:space="preserve">Перечень целевых показателей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8D650A">
            <w:pPr>
              <w:spacing w:line="100" w:lineRule="atLeast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  <w:p w:rsidR="008D650A" w:rsidRPr="007F1A05" w:rsidRDefault="008D650A" w:rsidP="008D650A">
            <w:pPr>
              <w:widowControl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</w:t>
            </w:r>
          </w:p>
          <w:p w:rsidR="008D650A" w:rsidRPr="007F1A05" w:rsidRDefault="008D650A" w:rsidP="008D650A">
            <w:pPr>
              <w:spacing w:line="100" w:lineRule="atLeast"/>
              <w:rPr>
                <w:rFonts w:cs="Times New Roman"/>
              </w:rPr>
            </w:pPr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Этапы и сроки реализации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 w:rsidR="00CC7C8A">
              <w:rPr>
                <w:rFonts w:cs="Times New Roman"/>
                <w:sz w:val="22"/>
                <w:szCs w:val="22"/>
              </w:rPr>
              <w:t>5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E83E53" w:rsidRPr="007F1A05" w:rsidTr="00E83E53">
        <w:trPr>
          <w:trHeight w:val="4342"/>
        </w:trPr>
        <w:tc>
          <w:tcPr>
            <w:tcW w:w="4270" w:type="dxa"/>
          </w:tcPr>
          <w:p w:rsidR="00E83E53" w:rsidRPr="007F1A05" w:rsidRDefault="00E83E5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Объемы финансирования муниципальной программы</w:t>
            </w:r>
          </w:p>
          <w:p w:rsidR="00E83E53" w:rsidRPr="007F1A05" w:rsidRDefault="00E83E5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00" w:type="dxa"/>
          </w:tcPr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</w:t>
            </w:r>
            <w:r w:rsidR="00CC7C8A"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годы составит </w:t>
            </w:r>
            <w:r w:rsidR="00EC0062">
              <w:rPr>
                <w:rFonts w:cs="Times New Roman"/>
                <w:bCs/>
                <w:sz w:val="22"/>
                <w:szCs w:val="22"/>
              </w:rPr>
              <w:t>51988,734</w:t>
            </w:r>
            <w:r w:rsidR="006E282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 w:rsidR="00CC7C8A">
              <w:rPr>
                <w:rFonts w:cs="Times New Roman"/>
                <w:bCs/>
                <w:sz w:val="22"/>
                <w:szCs w:val="22"/>
              </w:rPr>
              <w:t>3386,8</w:t>
            </w:r>
            <w:r w:rsidR="006E282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 xml:space="preserve">уб.; </w:t>
            </w:r>
            <w:r w:rsidR="00CC7C8A">
              <w:rPr>
                <w:rFonts w:cs="Times New Roman"/>
                <w:bCs/>
                <w:sz w:val="22"/>
                <w:szCs w:val="22"/>
              </w:rPr>
              <w:t xml:space="preserve">из средств областного бюджета 162,4; </w:t>
            </w:r>
            <w:r w:rsidR="00691673">
              <w:rPr>
                <w:rFonts w:cs="Times New Roman"/>
                <w:bCs/>
                <w:sz w:val="22"/>
                <w:szCs w:val="22"/>
              </w:rPr>
              <w:t xml:space="preserve"> из средств местного бюджета-</w:t>
            </w:r>
            <w:r w:rsidR="00CC7C8A">
              <w:rPr>
                <w:rFonts w:cs="Times New Roman"/>
                <w:bCs/>
                <w:sz w:val="22"/>
                <w:szCs w:val="22"/>
              </w:rPr>
              <w:t>55887,134</w:t>
            </w:r>
            <w:r w:rsidR="00691673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E83E53" w:rsidRPr="007F1A05" w:rsidRDefault="00E83E53" w:rsidP="00AA078E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</w:t>
            </w:r>
            <w:r w:rsidR="00692994"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>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>
              <w:rPr>
                <w:rFonts w:cs="Times New Roman"/>
                <w:bCs/>
                <w:sz w:val="22"/>
                <w:szCs w:val="22"/>
              </w:rPr>
              <w:t>6136,3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E83E5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 w:rsidR="00AA078E">
              <w:rPr>
                <w:rFonts w:cs="Times New Roman"/>
                <w:bCs/>
                <w:sz w:val="22"/>
                <w:szCs w:val="22"/>
              </w:rPr>
              <w:t>6492,9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Pr="00E83E53">
              <w:rPr>
                <w:rFonts w:cs="Times New Roman"/>
                <w:bCs/>
                <w:sz w:val="22"/>
                <w:szCs w:val="22"/>
              </w:rPr>
              <w:t>440.2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  <w:r w:rsidR="00CC7C8A">
              <w:rPr>
                <w:rFonts w:cs="Times New Roman"/>
                <w:bCs/>
                <w:sz w:val="22"/>
                <w:szCs w:val="22"/>
              </w:rPr>
              <w:t>, из средств областного бюджета 162,4 тыс</w:t>
            </w:r>
            <w:proofErr w:type="gramStart"/>
            <w:r w:rsidR="00CC7C8A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="00CC7C8A">
              <w:rPr>
                <w:rFonts w:cs="Times New Roman"/>
                <w:bCs/>
                <w:sz w:val="22"/>
                <w:szCs w:val="22"/>
              </w:rPr>
              <w:t>уб.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2021 год – </w:t>
            </w:r>
            <w:r w:rsidR="00691673">
              <w:rPr>
                <w:rFonts w:cs="Times New Roman"/>
                <w:bCs/>
                <w:sz w:val="22"/>
                <w:szCs w:val="22"/>
              </w:rPr>
              <w:t>4847,434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691673">
              <w:rPr>
                <w:rFonts w:cs="Times New Roman"/>
                <w:bCs/>
                <w:sz w:val="22"/>
                <w:szCs w:val="22"/>
              </w:rPr>
              <w:t>453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E83E5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 w:rsidR="00FD69B9">
              <w:rPr>
                <w:rFonts w:cs="Times New Roman"/>
                <w:bCs/>
                <w:sz w:val="22"/>
                <w:szCs w:val="22"/>
              </w:rPr>
              <w:t>8001,0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FD69B9">
              <w:rPr>
                <w:rFonts w:cs="Times New Roman"/>
                <w:bCs/>
                <w:sz w:val="22"/>
                <w:szCs w:val="22"/>
              </w:rPr>
              <w:t>495,2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E83E53" w:rsidRDefault="00E83E5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 w:rsidR="00CC7C8A">
              <w:rPr>
                <w:rFonts w:cs="Times New Roman"/>
                <w:bCs/>
                <w:sz w:val="22"/>
                <w:szCs w:val="22"/>
              </w:rPr>
              <w:t>6330,5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CC7C8A">
              <w:rPr>
                <w:rFonts w:cs="Times New Roman"/>
                <w:bCs/>
                <w:sz w:val="22"/>
                <w:szCs w:val="22"/>
              </w:rPr>
              <w:t>283,2</w:t>
            </w:r>
            <w:r w:rsidR="006E282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 w:rsidR="00CC7C8A">
              <w:rPr>
                <w:rFonts w:cs="Times New Roman"/>
                <w:bCs/>
                <w:sz w:val="22"/>
                <w:szCs w:val="22"/>
              </w:rPr>
              <w:t>.</w:t>
            </w:r>
          </w:p>
          <w:p w:rsidR="00CC7C8A" w:rsidRDefault="006E282F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 w:rsidR="00CC7C8A">
              <w:rPr>
                <w:rFonts w:cs="Times New Roman"/>
                <w:bCs/>
                <w:sz w:val="22"/>
                <w:szCs w:val="22"/>
              </w:rPr>
              <w:t>6338,8</w:t>
            </w:r>
            <w:r w:rsidR="00FD69B9"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</w:t>
            </w:r>
            <w:r w:rsidR="00CC7C8A">
              <w:rPr>
                <w:rFonts w:cs="Times New Roman"/>
                <w:bCs/>
                <w:sz w:val="22"/>
                <w:szCs w:val="22"/>
              </w:rPr>
              <w:t xml:space="preserve">из  средств федерального бюджета </w:t>
            </w:r>
            <w:r w:rsidR="00FD69B9">
              <w:rPr>
                <w:rFonts w:cs="Times New Roman"/>
                <w:bCs/>
                <w:sz w:val="22"/>
                <w:szCs w:val="22"/>
              </w:rPr>
              <w:t>,</w:t>
            </w:r>
            <w:r w:rsidR="00CC7C8A">
              <w:rPr>
                <w:rFonts w:cs="Times New Roman"/>
                <w:bCs/>
                <w:sz w:val="22"/>
                <w:szCs w:val="22"/>
              </w:rPr>
              <w:t>296,2</w:t>
            </w:r>
            <w:r w:rsidR="00FD69B9">
              <w:rPr>
                <w:rFonts w:cs="Times New Roman"/>
                <w:bCs/>
                <w:sz w:val="22"/>
                <w:szCs w:val="22"/>
              </w:rPr>
              <w:t xml:space="preserve">2 </w:t>
            </w:r>
            <w:r w:rsidR="00FD69B9"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 w:rsidR="00CC7C8A">
              <w:rPr>
                <w:rFonts w:cs="Times New Roman"/>
                <w:bCs/>
                <w:sz w:val="22"/>
                <w:szCs w:val="22"/>
              </w:rPr>
              <w:t xml:space="preserve">. </w:t>
            </w:r>
          </w:p>
          <w:p w:rsidR="006E282F" w:rsidRP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6338,8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306,8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Ожидаемые результаты реализации</w:t>
            </w:r>
          </w:p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программы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0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муниципального управления;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уровня доверия населения к муниципальным служащим;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уменьшение доли населения с денежными доходами </w:t>
            </w:r>
            <w:proofErr w:type="gramStart"/>
            <w:r w:rsidRPr="007F1A05">
              <w:rPr>
                <w:rFonts w:cs="Times New Roman"/>
                <w:sz w:val="22"/>
                <w:szCs w:val="22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  <w:sz w:val="22"/>
          <w:szCs w:val="22"/>
        </w:rPr>
      </w:pPr>
    </w:p>
    <w:p w:rsidR="006B04B5" w:rsidRPr="003A4BAD" w:rsidRDefault="006B04B5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D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муниципальной программы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Внесение изменений в Федеральный закон от 06.10.2003 № 131-ФЗ и иные правовые акты Российской Федерации и Воронежской области, постоянное обновление кадрового состава органов местного самоуправления требует регулярной переподготовки и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AA078E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заняты </w:t>
      </w:r>
      <w:r w:rsidR="006E282F">
        <w:rPr>
          <w:rFonts w:eastAsia="SimSun" w:cs="Times New Roman"/>
          <w:kern w:val="1"/>
        </w:rPr>
        <w:t>8</w:t>
      </w:r>
      <w:r w:rsidRPr="003A4BAD">
        <w:rPr>
          <w:rFonts w:eastAsia="SimSun" w:cs="Times New Roman"/>
          <w:kern w:val="1"/>
        </w:rPr>
        <w:t xml:space="preserve"> став</w:t>
      </w:r>
      <w:r w:rsidR="00141127" w:rsidRPr="003A4BAD">
        <w:rPr>
          <w:rFonts w:eastAsia="SimSun" w:cs="Times New Roman"/>
          <w:kern w:val="1"/>
        </w:rPr>
        <w:t>ок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="00AA078E">
        <w:rPr>
          <w:rFonts w:eastAsia="SimSun" w:cs="Times New Roman"/>
          <w:kern w:val="1"/>
        </w:rPr>
        <w:t xml:space="preserve"> человека, п</w:t>
      </w:r>
      <w:r w:rsidRPr="003A4BAD">
        <w:rPr>
          <w:rFonts w:eastAsia="SimSun" w:cs="Times New Roman"/>
          <w:kern w:val="1"/>
        </w:rPr>
        <w:t xml:space="preserve">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человек.  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Верхнехавском сельском </w:t>
      </w:r>
      <w:proofErr w:type="spellStart"/>
      <w:r w:rsidRPr="003A4BAD">
        <w:rPr>
          <w:rFonts w:eastAsia="SimSun" w:cs="Times New Roman"/>
          <w:kern w:val="1"/>
        </w:rPr>
        <w:t>поселении</w:t>
      </w:r>
      <w:proofErr w:type="gramStart"/>
      <w:r w:rsidRPr="003A4BAD">
        <w:rPr>
          <w:rFonts w:eastAsia="SimSun" w:cs="Times New Roman"/>
          <w:kern w:val="1"/>
        </w:rPr>
        <w:t>,В</w:t>
      </w:r>
      <w:proofErr w:type="gramEnd"/>
      <w:r w:rsidRPr="003A4BAD">
        <w:rPr>
          <w:rFonts w:eastAsia="SimSun" w:cs="Times New Roman"/>
          <w:kern w:val="1"/>
        </w:rPr>
        <w:t>ерхнехавского</w:t>
      </w:r>
      <w:proofErr w:type="spellEnd"/>
      <w:r w:rsidRPr="003A4BAD">
        <w:rPr>
          <w:rFonts w:eastAsia="SimSun" w:cs="Times New Roman"/>
          <w:kern w:val="1"/>
        </w:rPr>
        <w:t xml:space="preserve"> муниципального района Воронежской области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рисками, связанными с развитием муниципального управления и </w:t>
      </w:r>
      <w:r w:rsidRPr="003A4BAD">
        <w:rPr>
          <w:rFonts w:eastAsia="SimSun" w:cs="Times New Roman"/>
          <w:kern w:val="1"/>
        </w:rPr>
        <w:lastRenderedPageBreak/>
        <w:t>муниципальной службы в  Верхнехавском сельском поселении являются: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Верхнехавском сельском поселении.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программы: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подготовке в установленном порядке проектов распоряжений и постановлений главы администрации поселения, а также договоров и соглашений, заключаемых от имени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разработке нормативных правовых актов по вопросам муниципального управления;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документационного </w:t>
      </w:r>
      <w:proofErr w:type="gramStart"/>
      <w:r w:rsidRPr="003A4BAD">
        <w:rPr>
          <w:rStyle w:val="a4"/>
          <w:color w:val="000000"/>
          <w:sz w:val="24"/>
          <w:szCs w:val="24"/>
        </w:rPr>
        <w:t>сопровождения управленческой деятельности главы  администрации поселения</w:t>
      </w:r>
      <w:proofErr w:type="gramEnd"/>
      <w:r w:rsidRPr="003A4BAD">
        <w:rPr>
          <w:rStyle w:val="a4"/>
          <w:color w:val="000000"/>
          <w:sz w:val="24"/>
          <w:szCs w:val="24"/>
        </w:rPr>
        <w:t>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оформление и регистрация нормативных правовых актов главы  администрации поселения, организация их рассылки;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учет и хранение в течение установленного срока,  постановлений и распоряжений администрации поселения, передача их в установленном порядке на государственное хранение;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ведение справочно-информационной работы по хранящимся документам, выдача архивных справок по запросам юридических и физических лиц;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поселения документов, подготовка документов о представлении в суде интересов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обеспечение подготовки и проведения протокольных мероприятий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взаимодействия главы поселения, администрации поселения с Избирательной комиссией </w:t>
      </w:r>
      <w:r w:rsidRPr="003A4BAD">
        <w:rPr>
          <w:color w:val="000000"/>
          <w:sz w:val="24"/>
          <w:szCs w:val="24"/>
        </w:rPr>
        <w:t>Верхнехавского</w:t>
      </w:r>
      <w:r w:rsidRPr="003A4BAD">
        <w:rPr>
          <w:rStyle w:val="a4"/>
          <w:color w:val="000000"/>
          <w:sz w:val="24"/>
          <w:szCs w:val="24"/>
        </w:rPr>
        <w:t xml:space="preserve"> района;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правового, организационного, кадрового, финансового, материально</w:t>
      </w:r>
      <w:r w:rsidRPr="003A4BAD">
        <w:rPr>
          <w:rStyle w:val="a4"/>
          <w:color w:val="000000"/>
          <w:sz w:val="24"/>
          <w:szCs w:val="24"/>
        </w:rPr>
        <w:softHyphen/>
        <w:t>-технического, документационного и иного обеспечения деятельности главы поселения и главы администрации поселения;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создание условий для обеспечения выполнения органами местного самоуправления поселения своих полномочий;</w:t>
      </w:r>
    </w:p>
    <w:p w:rsidR="008D650A" w:rsidRPr="003A4BAD" w:rsidRDefault="008D650A" w:rsidP="008D650A">
      <w:pPr>
        <w:pStyle w:val="a3"/>
        <w:ind w:left="18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в установленном порядке функции муниципального заказчика.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информационно-коммуникационной системы. Поселение осуществляет модернизацию технических и технологических информационных систем, обеспечивает надежность</w:t>
      </w:r>
      <w:r w:rsidRPr="003A4BAD">
        <w:rPr>
          <w:sz w:val="24"/>
          <w:szCs w:val="24"/>
        </w:rPr>
        <w:t xml:space="preserve"> </w:t>
      </w:r>
      <w:r w:rsidRPr="003A4BAD">
        <w:rPr>
          <w:rStyle w:val="a4"/>
          <w:color w:val="000000"/>
          <w:sz w:val="24"/>
          <w:szCs w:val="24"/>
        </w:rPr>
        <w:t>и скорость работы оборудования, сокращение сроков организации мероприятий, проводимых администрацией района, а также обеспечивает постоянную готовность к использованию информационно-коммуникационных систем, создаёт условия для эффективного управления и обеспечения информационным обслуживанием.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Современная муниципальная служба 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rStyle w:val="a4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proofErr w:type="gramStart"/>
      <w:r w:rsidRPr="003A4BAD">
        <w:rPr>
          <w:rStyle w:val="a4"/>
          <w:color w:val="000000"/>
          <w:sz w:val="24"/>
          <w:szCs w:val="24"/>
        </w:rPr>
        <w:lastRenderedPageBreak/>
        <w:t>Для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3A4BAD">
        <w:rPr>
          <w:rStyle w:val="a4"/>
          <w:color w:val="000000"/>
          <w:sz w:val="24"/>
          <w:szCs w:val="24"/>
        </w:rPr>
        <w:t>формирование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профессиональной муниципальной службы совершенствуется  система подготовки кадров и дополнительного профессионального образования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Программы дополнительного профессионального образования муниципальных служащих формируются  с учетом программ органов местного самоуправления по профессиональному развитию муниципальных служащих, основанных на индивидуальных планах профессионального развития.                       В настоящее время показатели служебной деятельности муниципальных служащих ориентированы на результативность их труда, на достижение целей и приоритетов органов местного самоуправления.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  <w:r w:rsidRPr="003A4BAD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Программы</w:t>
      </w:r>
      <w:r w:rsidRPr="003A4BAD">
        <w:rPr>
          <w:rFonts w:eastAsia="SimSun" w:cs="Times New Roman"/>
          <w:kern w:val="1"/>
        </w:rPr>
        <w:t xml:space="preserve">  </w:t>
      </w:r>
    </w:p>
    <w:p w:rsidR="008D650A" w:rsidRPr="003A4BAD" w:rsidRDefault="008D650A" w:rsidP="008D650A">
      <w:pPr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Верхнехавском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муниципальной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совершенствование организации муниципальной службы в  </w:t>
      </w:r>
      <w:r w:rsidR="00376EBF" w:rsidRPr="003A4BAD">
        <w:rPr>
          <w:rFonts w:eastAsia="SimSun" w:cs="Times New Roman"/>
          <w:kern w:val="1"/>
        </w:rPr>
        <w:t>Верхнехавском</w:t>
      </w:r>
      <w:r w:rsidRPr="003A4BAD">
        <w:rPr>
          <w:rFonts w:eastAsia="SimSun" w:cs="Times New Roman"/>
          <w:kern w:val="1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lastRenderedPageBreak/>
        <w:t>оптимизация штатной численности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Показателем достижения целей и решения задач  программы является увеличение или уменьшение </w:t>
      </w:r>
      <w:r w:rsidRPr="003A4BAD">
        <w:rPr>
          <w:rFonts w:cs="Times New Roman"/>
        </w:rPr>
        <w:t>начисляемых выплат муниципальным служащим Верхнехавского сельского поселения</w:t>
      </w:r>
      <w:r w:rsidRPr="003A4BAD">
        <w:rPr>
          <w:rFonts w:eastAsia="SimSun" w:cs="Times New Roman"/>
          <w:kern w:val="1"/>
        </w:rPr>
        <w:t xml:space="preserve"> (Приложение 2).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Сведения о расходах бюджета на реализацию муниципальной программы Верхнехавского сельского поселения приведены в приложении 3.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CC7C8A">
        <w:rPr>
          <w:rFonts w:eastAsia="Calibri" w:cs="Times New Roman"/>
          <w:kern w:val="1"/>
        </w:rPr>
        <w:t>5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3. Характеристика подпрограммы и основных мероприятий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 программы действует подпрограмма «Совершенствование муниципального управления».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4. Информация по ресурсному обеспечению муниципальной программы</w:t>
      </w:r>
    </w:p>
    <w:p w:rsidR="008D650A" w:rsidRPr="003A4BAD" w:rsidRDefault="008D650A" w:rsidP="006A3B1A">
      <w:pPr>
        <w:spacing w:line="100" w:lineRule="atLeast"/>
        <w:ind w:firstLine="709"/>
        <w:rPr>
          <w:rFonts w:eastAsia="SimSun" w:cs="Times New Roman"/>
          <w:kern w:val="1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CC7C8A">
        <w:t>5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jc w:val="center"/>
        <w:rPr>
          <w:rFonts w:cs="Times New Roman"/>
          <w:b/>
        </w:rPr>
      </w:pP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7F1A05" w:rsidRPr="007F1A05" w:rsidRDefault="006E282F" w:rsidP="007F1A05">
      <w:pPr>
        <w:tabs>
          <w:tab w:val="left" w:pos="540"/>
          <w:tab w:val="left" w:pos="48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П</w:t>
      </w:r>
      <w:r w:rsidR="007F1A05" w:rsidRPr="007F1A05">
        <w:rPr>
          <w:rFonts w:cs="Times New Roman"/>
          <w:b/>
        </w:rPr>
        <w:t>ОДПРОГРАММА «Совершенствование муниципального управления».</w:t>
      </w:r>
    </w:p>
    <w:p w:rsidR="008D650A" w:rsidRPr="007F1A05" w:rsidRDefault="007F1A05" w:rsidP="008D650A">
      <w:pPr>
        <w:spacing w:line="100" w:lineRule="atLeast"/>
        <w:jc w:val="center"/>
        <w:rPr>
          <w:rFonts w:cs="Times New Roman"/>
          <w:b/>
        </w:rPr>
      </w:pPr>
      <w:r w:rsidRPr="007F1A05">
        <w:rPr>
          <w:rFonts w:cs="Times New Roman"/>
          <w:b/>
        </w:rPr>
        <w:t>ПА</w:t>
      </w:r>
      <w:r w:rsidR="008D650A" w:rsidRPr="007F1A05">
        <w:rPr>
          <w:rFonts w:cs="Times New Roman"/>
          <w:b/>
        </w:rPr>
        <w:t>СПОРТ</w:t>
      </w:r>
    </w:p>
    <w:p w:rsidR="008D650A" w:rsidRPr="007F1A05" w:rsidRDefault="008D650A" w:rsidP="008D650A">
      <w:pPr>
        <w:tabs>
          <w:tab w:val="left" w:pos="5660"/>
        </w:tabs>
        <w:spacing w:line="360" w:lineRule="auto"/>
        <w:jc w:val="center"/>
        <w:rPr>
          <w:rFonts w:cs="Times New Roman"/>
          <w:b/>
          <w:bCs/>
        </w:rPr>
      </w:pPr>
      <w:r w:rsidRPr="007F1A05">
        <w:rPr>
          <w:rFonts w:cs="Times New Roman"/>
          <w:b/>
        </w:rPr>
        <w:t>подпрограммы «Совершенствование муниципального управления»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8D650A" w:rsidRPr="007F1A05" w:rsidTr="00367D04">
        <w:trPr>
          <w:trHeight w:val="72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7F1A05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367D04">
        <w:trPr>
          <w:trHeight w:val="976"/>
        </w:trPr>
        <w:tc>
          <w:tcPr>
            <w:tcW w:w="4283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367D04">
        <w:tc>
          <w:tcPr>
            <w:tcW w:w="4283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FD69B9" w:rsidRPr="007F1A05" w:rsidTr="007F1A05">
        <w:trPr>
          <w:trHeight w:val="1875"/>
        </w:trPr>
        <w:tc>
          <w:tcPr>
            <w:tcW w:w="4283" w:type="dxa"/>
          </w:tcPr>
          <w:p w:rsidR="00FD69B9" w:rsidRPr="007F1A05" w:rsidRDefault="00FD69B9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5287" w:type="dxa"/>
          </w:tcPr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FD69B9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Повышение  эффективности деятельности органов местного самоуправления.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7F1A05">
              <w:rPr>
                <w:rFonts w:cs="Times New Roman"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  <w:p w:rsidR="00FD69B9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Приобретение специализированной техники, оборудования для специализированной техники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6   Обеспечение содействия избирательным комиссиям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7F1A05" w:rsidTr="00367D04">
        <w:trPr>
          <w:trHeight w:val="1298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муниципального управления, повышение его эффективности;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-Совершенствование организации муниципальной службы в </w:t>
            </w:r>
            <w:r w:rsidRPr="007F1A05">
              <w:rPr>
                <w:rFonts w:cs="Times New Roman"/>
                <w:color w:val="000000"/>
                <w:sz w:val="22"/>
                <w:szCs w:val="22"/>
              </w:rPr>
              <w:t>Верхнехавском</w:t>
            </w:r>
            <w:r w:rsidRPr="007F1A05">
              <w:rPr>
                <w:rFonts w:cs="Times New Roman"/>
                <w:sz w:val="22"/>
                <w:szCs w:val="22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7F1A05" w:rsidTr="00367D04">
        <w:trPr>
          <w:trHeight w:val="182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эффективности деятельности  Администрации Верхнехавского сельского поселения и муниципального управления;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7F1A05" w:rsidTr="00367D04">
        <w:trPr>
          <w:trHeight w:val="1016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lastRenderedPageBreak/>
              <w:t xml:space="preserve">Перечень целевых показателей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Увеличение или уменьшение начисляемых выплат муниципальным служащим Верхнехавского</w:t>
            </w:r>
            <w:r w:rsidR="00376EBF" w:rsidRPr="007F1A05">
              <w:rPr>
                <w:rFonts w:cs="Times New Roman"/>
                <w:sz w:val="22"/>
                <w:szCs w:val="22"/>
              </w:rPr>
              <w:t xml:space="preserve"> сельского поселения</w:t>
            </w:r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912C6" w:rsidRPr="007F1A05" w:rsidTr="00367D04">
        <w:tc>
          <w:tcPr>
            <w:tcW w:w="4283" w:type="dxa"/>
          </w:tcPr>
          <w:p w:rsidR="005912C6" w:rsidRPr="007F1A05" w:rsidRDefault="005912C6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Этапы и сроки реализации </w:t>
            </w:r>
          </w:p>
          <w:p w:rsidR="005912C6" w:rsidRPr="007F1A05" w:rsidRDefault="005912C6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</w:tcPr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 w:rsidR="00CC7C8A">
              <w:rPr>
                <w:rFonts w:cs="Times New Roman"/>
                <w:sz w:val="22"/>
                <w:szCs w:val="22"/>
              </w:rPr>
              <w:t>5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CC7C8A" w:rsidRPr="007F1A05" w:rsidTr="007F1A05">
        <w:trPr>
          <w:trHeight w:val="559"/>
        </w:trPr>
        <w:tc>
          <w:tcPr>
            <w:tcW w:w="4283" w:type="dxa"/>
          </w:tcPr>
          <w:p w:rsidR="00CC7C8A" w:rsidRPr="007F1A05" w:rsidRDefault="00CC7C8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Объемы финансирования муниципальной программы</w:t>
            </w:r>
          </w:p>
          <w:p w:rsidR="00CC7C8A" w:rsidRPr="007F1A05" w:rsidRDefault="00CC7C8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287" w:type="dxa"/>
          </w:tcPr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годы составит </w:t>
            </w:r>
            <w:r>
              <w:rPr>
                <w:rFonts w:cs="Times New Roman"/>
                <w:bCs/>
                <w:sz w:val="22"/>
                <w:szCs w:val="22"/>
              </w:rPr>
              <w:t xml:space="preserve">51988,734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3386,8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 xml:space="preserve">уб.; </w:t>
            </w:r>
            <w:r>
              <w:rPr>
                <w:rFonts w:cs="Times New Roman"/>
                <w:bCs/>
                <w:sz w:val="22"/>
                <w:szCs w:val="22"/>
              </w:rPr>
              <w:t xml:space="preserve">из средств областного бюджета 162,4;  из средств местного бюджета-55887,134 </w:t>
            </w:r>
            <w:r w:rsidRPr="007F1A05">
              <w:rPr>
                <w:rFonts w:cs="Times New Roman"/>
                <w:bCs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CC7C8A" w:rsidRPr="007F1A05" w:rsidRDefault="00CC7C8A" w:rsidP="00CC7C8A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>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>
              <w:rPr>
                <w:rFonts w:cs="Times New Roman"/>
                <w:bCs/>
                <w:sz w:val="22"/>
                <w:szCs w:val="22"/>
              </w:rPr>
              <w:t>6136,3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>
              <w:rPr>
                <w:rFonts w:cs="Times New Roman"/>
                <w:bCs/>
                <w:sz w:val="22"/>
                <w:szCs w:val="22"/>
              </w:rPr>
              <w:t>6492,9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Pr="00E83E53">
              <w:rPr>
                <w:rFonts w:cs="Times New Roman"/>
                <w:bCs/>
                <w:sz w:val="22"/>
                <w:szCs w:val="22"/>
              </w:rPr>
              <w:t>440.2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  <w:r>
              <w:rPr>
                <w:rFonts w:cs="Times New Roman"/>
                <w:bCs/>
                <w:sz w:val="22"/>
                <w:szCs w:val="22"/>
              </w:rPr>
              <w:t>, из средств областного бюджета 162,4 тыс</w:t>
            </w:r>
            <w:proofErr w:type="gramStart"/>
            <w:r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cs="Times New Roman"/>
                <w:bCs/>
                <w:sz w:val="22"/>
                <w:szCs w:val="22"/>
              </w:rPr>
              <w:t>уб.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2021 год – </w:t>
            </w:r>
            <w:r>
              <w:rPr>
                <w:rFonts w:cs="Times New Roman"/>
                <w:bCs/>
                <w:sz w:val="22"/>
                <w:szCs w:val="22"/>
              </w:rPr>
              <w:t>4847,434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8001,0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495,2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6330,5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283,2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6338,8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</w:t>
            </w:r>
            <w:r>
              <w:rPr>
                <w:rFonts w:cs="Times New Roman"/>
                <w:bCs/>
                <w:sz w:val="22"/>
                <w:szCs w:val="22"/>
              </w:rPr>
              <w:t xml:space="preserve">из  средств федерального бюджета ,296,22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 xml:space="preserve">. </w:t>
            </w:r>
          </w:p>
          <w:p w:rsidR="00CC7C8A" w:rsidRP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6338,8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306,8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</w:tr>
      <w:tr w:rsidR="007C4A8C" w:rsidRPr="007F1A05" w:rsidTr="00367D04">
        <w:tc>
          <w:tcPr>
            <w:tcW w:w="4283" w:type="dxa"/>
          </w:tcPr>
          <w:p w:rsidR="007C4A8C" w:rsidRPr="007F1A05" w:rsidRDefault="007C4A8C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Ожидаемые результаты реализации</w:t>
            </w:r>
          </w:p>
          <w:p w:rsidR="007C4A8C" w:rsidRPr="007F1A05" w:rsidRDefault="007C4A8C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программы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287" w:type="dxa"/>
          </w:tcPr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муниципального управления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уровня доверия населения к муниципальным служащим;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- уменьшение доли населения с денежными доходами </w:t>
            </w:r>
            <w:proofErr w:type="gramStart"/>
            <w:r w:rsidRPr="007F1A05">
              <w:rPr>
                <w:rFonts w:cs="Times New Roman"/>
                <w:sz w:val="22"/>
                <w:szCs w:val="22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2"/>
          <w:szCs w:val="22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 xml:space="preserve">1. Характеристика сферы реализации подпрограммы  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</w:t>
      </w:r>
      <w:r w:rsidRPr="003A4BAD">
        <w:rPr>
          <w:rFonts w:eastAsia="SimSun" w:cs="Times New Roman"/>
          <w:kern w:val="1"/>
        </w:rPr>
        <w:lastRenderedPageBreak/>
        <w:t xml:space="preserve">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AA078E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занято </w:t>
      </w:r>
      <w:r w:rsidR="006E282F">
        <w:rPr>
          <w:rFonts w:eastAsia="SimSun" w:cs="Times New Roman"/>
          <w:kern w:val="1"/>
        </w:rPr>
        <w:t>8</w:t>
      </w:r>
      <w:r w:rsidR="00AA078E">
        <w:rPr>
          <w:rFonts w:eastAsia="SimSun" w:cs="Times New Roman"/>
          <w:kern w:val="1"/>
        </w:rPr>
        <w:t xml:space="preserve"> человек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="00AA078E">
        <w:rPr>
          <w:rFonts w:eastAsia="SimSun" w:cs="Times New Roman"/>
          <w:kern w:val="1"/>
        </w:rPr>
        <w:t xml:space="preserve"> человека, п</w:t>
      </w:r>
      <w:r w:rsidRPr="003A4BAD">
        <w:rPr>
          <w:rFonts w:eastAsia="SimSun" w:cs="Times New Roman"/>
          <w:kern w:val="1"/>
        </w:rPr>
        <w:t xml:space="preserve">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человек.  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сельском поселении.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данных рисков – риски низкие.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  <w:r w:rsidRPr="007F1A05">
        <w:rPr>
          <w:rFonts w:eastAsia="SimSun" w:cs="Times New Roman"/>
          <w:b/>
          <w:kern w:val="1"/>
        </w:rPr>
        <w:lastRenderedPageBreak/>
        <w:t>2. Цели, задачи и показатели (индикаторы), основные ожидаемые конечные результаты, сроки и этапы реализации  подпрограммы</w:t>
      </w:r>
      <w:r w:rsidRPr="007F1A05">
        <w:rPr>
          <w:rFonts w:eastAsia="SimSun" w:cs="Times New Roman"/>
          <w:kern w:val="1"/>
        </w:rPr>
        <w:t xml:space="preserve">  </w:t>
      </w:r>
    </w:p>
    <w:p w:rsidR="008D650A" w:rsidRPr="007F1A05" w:rsidRDefault="008D650A" w:rsidP="008D650A">
      <w:pPr>
        <w:spacing w:line="100" w:lineRule="atLeast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Показатели достижения целей и решения задач  программы</w:t>
      </w:r>
      <w:proofErr w:type="gramStart"/>
      <w:r w:rsidRPr="003A4BAD">
        <w:rPr>
          <w:rFonts w:eastAsia="SimSun" w:cs="Times New Roman"/>
          <w:kern w:val="1"/>
        </w:rPr>
        <w:t xml:space="preserve"> </w:t>
      </w:r>
      <w:r w:rsidR="00AA078E">
        <w:rPr>
          <w:rFonts w:eastAsia="SimSun" w:cs="Times New Roman"/>
          <w:kern w:val="1"/>
        </w:rPr>
        <w:t>:</w:t>
      </w:r>
      <w:proofErr w:type="gramEnd"/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назначения из кадрового резерва;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конкурса;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специалистов в возрасте до 30 лет, имеющих стаж муниципальной службы более 3 лет;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доля глав муниципальных образований, муниципальных служащих, прошедших </w:t>
      </w:r>
      <w:proofErr w:type="gramStart"/>
      <w:r w:rsidRPr="003A4BAD">
        <w:rPr>
          <w:rFonts w:eastAsia="SimSun" w:cs="Times New Roman"/>
          <w:kern w:val="1"/>
        </w:rPr>
        <w:t>обучение по программам</w:t>
      </w:r>
      <w:proofErr w:type="gramEnd"/>
      <w:r w:rsidRPr="003A4BAD">
        <w:rPr>
          <w:rFonts w:eastAsia="SimSun" w:cs="Times New Roman"/>
          <w:kern w:val="1"/>
        </w:rPr>
        <w:t xml:space="preserve"> дополнительного профессионального образования;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муниципальных служащих, имеющих высшее профессиональное образование.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сформировать комплекс мероприятий по повышению результативности </w:t>
      </w:r>
      <w:r w:rsidRPr="003A4BAD">
        <w:rPr>
          <w:rFonts w:eastAsia="SimSun" w:cs="Times New Roman"/>
          <w:kern w:val="1"/>
        </w:rPr>
        <w:lastRenderedPageBreak/>
        <w:t>деятельности Администрации Верхнехавского сельского поселения;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Общий срок реализации программы </w:t>
      </w:r>
      <w:r w:rsidR="00AA078E">
        <w:rPr>
          <w:rFonts w:eastAsia="Calibri" w:cs="Times New Roman"/>
          <w:kern w:val="1"/>
        </w:rPr>
        <w:t xml:space="preserve"> </w:t>
      </w:r>
      <w:r w:rsidR="006E282F">
        <w:rPr>
          <w:rFonts w:eastAsia="Calibri" w:cs="Times New Roman"/>
          <w:kern w:val="1"/>
        </w:rPr>
        <w:t>2015-</w:t>
      </w:r>
      <w:r w:rsidRPr="003A4BAD">
        <w:rPr>
          <w:rFonts w:eastAsia="Calibri" w:cs="Times New Roman"/>
          <w:kern w:val="1"/>
        </w:rPr>
        <w:t>202</w:t>
      </w:r>
      <w:r w:rsidR="00CC7C8A">
        <w:rPr>
          <w:rFonts w:eastAsia="Calibri" w:cs="Times New Roman"/>
          <w:kern w:val="1"/>
        </w:rPr>
        <w:t>5</w:t>
      </w:r>
      <w:r w:rsidRPr="003A4BAD">
        <w:rPr>
          <w:rFonts w:eastAsia="Calibri" w:cs="Times New Roman"/>
          <w:kern w:val="1"/>
        </w:rPr>
        <w:t xml:space="preserve"> год. Этапы не выделяются.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3. Характеристика основных мероприятий  подпрограммы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</w:t>
      </w:r>
      <w:r w:rsidR="00376EBF" w:rsidRPr="003A4BAD">
        <w:rPr>
          <w:rFonts w:eastAsia="SimSun" w:cs="Times New Roman"/>
          <w:kern w:val="1"/>
        </w:rPr>
        <w:t xml:space="preserve">лавы администрации </w:t>
      </w:r>
      <w:r w:rsidRPr="003A4BAD">
        <w:rPr>
          <w:rFonts w:eastAsia="SimSun" w:cs="Times New Roman"/>
          <w:kern w:val="1"/>
        </w:rPr>
        <w:t xml:space="preserve">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4. Информация по ресурсному обеспечению  подпрограммы</w:t>
      </w:r>
    </w:p>
    <w:p w:rsidR="008D650A" w:rsidRPr="00951D6C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  <w:sz w:val="28"/>
          <w:szCs w:val="28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CC7C8A">
        <w:t>5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rPr>
          <w:rFonts w:cs="Times New Roman"/>
          <w:b/>
        </w:rPr>
      </w:pPr>
    </w:p>
    <w:tbl>
      <w:tblPr>
        <w:tblW w:w="9513" w:type="dxa"/>
        <w:tblInd w:w="93" w:type="dxa"/>
        <w:tblLook w:val="04A0"/>
      </w:tblPr>
      <w:tblGrid>
        <w:gridCol w:w="4160"/>
        <w:gridCol w:w="5353"/>
      </w:tblGrid>
      <w:tr w:rsidR="00767703" w:rsidRPr="00767703" w:rsidTr="00B026BB">
        <w:trPr>
          <w:trHeight w:val="4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5" w:rsidRPr="00767703" w:rsidRDefault="006B04B5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767703" w:rsidRDefault="007F1A05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Приложение </w:t>
            </w:r>
          </w:p>
        </w:tc>
      </w:tr>
      <w:tr w:rsidR="00767703" w:rsidRPr="00767703" w:rsidTr="00B026BB">
        <w:trPr>
          <w:trHeight w:val="9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7F1A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</w:tr>
      <w:tr w:rsidR="00767703" w:rsidRPr="00767703" w:rsidTr="00B026BB">
        <w:trPr>
          <w:trHeight w:val="64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B026BB">
        <w:trPr>
          <w:trHeight w:val="3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Исполнители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B026BB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FD69B9" w:rsidRPr="00767703" w:rsidTr="00D8542B">
        <w:trPr>
          <w:trHeight w:val="139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9B9" w:rsidRPr="00767703" w:rsidRDefault="00FD69B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Подпрограммы муниципальной программы и основные мероприятия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FD69B9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Повышение  эффективности деятельности органов местного самоуправления.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7F1A05">
              <w:rPr>
                <w:rFonts w:cs="Times New Roman"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  <w:p w:rsidR="00FD69B9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Приобретение специализированной техники, оборудования для специализированной техники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6   Обеспечение содействия избирательным комиссиям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FD69B9" w:rsidRPr="007F1A05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767703" w:rsidRPr="00767703" w:rsidTr="00B026BB">
        <w:trPr>
          <w:trHeight w:val="15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Цели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Совершенствование организации муниципальной службы в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Верхнехавском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67703" w:rsidRPr="00767703" w:rsidTr="00B026BB">
        <w:trPr>
          <w:trHeight w:val="81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767703" w:rsidRPr="00767703" w:rsidTr="00B026BB">
        <w:trPr>
          <w:trHeight w:val="94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</w:tc>
      </w:tr>
      <w:tr w:rsidR="00767703" w:rsidRPr="00767703" w:rsidTr="00B026BB">
        <w:trPr>
          <w:trHeight w:val="94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</w:tc>
      </w:tr>
      <w:tr w:rsidR="00767703" w:rsidRPr="00767703" w:rsidTr="00B026BB">
        <w:trPr>
          <w:trHeight w:val="120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</w:tc>
      </w:tr>
      <w:tr w:rsidR="00767703" w:rsidRPr="00767703" w:rsidTr="00B026BB">
        <w:trPr>
          <w:trHeight w:val="25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Доля обращений граждан, рассмотренных в установленные законодательством сроки, от общего количества обращений.                                                                             Уровень удовлетворенности населению деятельностью органов местного самоуправления.</w:t>
            </w:r>
          </w:p>
        </w:tc>
      </w:tr>
      <w:tr w:rsidR="005912C6" w:rsidRPr="00767703" w:rsidTr="00B026BB">
        <w:trPr>
          <w:trHeight w:val="51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2C6" w:rsidRPr="00767703" w:rsidRDefault="005912C6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Этапы и сроки реализации     муниципальной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 w:rsidR="00CC7C8A">
              <w:rPr>
                <w:rFonts w:cs="Times New Roman"/>
                <w:sz w:val="22"/>
                <w:szCs w:val="22"/>
              </w:rPr>
              <w:t>5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CC7C8A" w:rsidRPr="00767703" w:rsidTr="00D8542B">
        <w:trPr>
          <w:trHeight w:val="1117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7C8A" w:rsidRPr="00767703" w:rsidRDefault="00CC7C8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годы составит </w:t>
            </w:r>
            <w:r>
              <w:rPr>
                <w:rFonts w:cs="Times New Roman"/>
                <w:bCs/>
                <w:sz w:val="22"/>
                <w:szCs w:val="22"/>
              </w:rPr>
              <w:t xml:space="preserve">51988,734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3386,8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 xml:space="preserve">уб.; </w:t>
            </w:r>
            <w:r>
              <w:rPr>
                <w:rFonts w:cs="Times New Roman"/>
                <w:bCs/>
                <w:sz w:val="22"/>
                <w:szCs w:val="22"/>
              </w:rPr>
              <w:t xml:space="preserve">из средств областного бюджета 162,4;  из средств местного бюджета-55887,134 </w:t>
            </w:r>
            <w:r w:rsidRPr="007F1A05">
              <w:rPr>
                <w:rFonts w:cs="Times New Roman"/>
                <w:bCs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CC7C8A" w:rsidRPr="007F1A05" w:rsidRDefault="00CC7C8A" w:rsidP="00CC7C8A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>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CC7C8A" w:rsidRPr="007F1A05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>
              <w:rPr>
                <w:rFonts w:cs="Times New Roman"/>
                <w:bCs/>
                <w:sz w:val="22"/>
                <w:szCs w:val="22"/>
              </w:rPr>
              <w:t>6136,3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>
              <w:rPr>
                <w:rFonts w:cs="Times New Roman"/>
                <w:bCs/>
                <w:sz w:val="22"/>
                <w:szCs w:val="22"/>
              </w:rPr>
              <w:t>6492,9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Pr="00E83E53">
              <w:rPr>
                <w:rFonts w:cs="Times New Roman"/>
                <w:bCs/>
                <w:sz w:val="22"/>
                <w:szCs w:val="22"/>
              </w:rPr>
              <w:t>440.2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  <w:r>
              <w:rPr>
                <w:rFonts w:cs="Times New Roman"/>
                <w:bCs/>
                <w:sz w:val="22"/>
                <w:szCs w:val="22"/>
              </w:rPr>
              <w:t>, из средств областного бюджета 162,4 тыс</w:t>
            </w:r>
            <w:proofErr w:type="gramStart"/>
            <w:r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cs="Times New Roman"/>
                <w:bCs/>
                <w:sz w:val="22"/>
                <w:szCs w:val="22"/>
              </w:rPr>
              <w:t>уб.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2021 год – </w:t>
            </w:r>
            <w:r>
              <w:rPr>
                <w:rFonts w:cs="Times New Roman"/>
                <w:bCs/>
                <w:sz w:val="22"/>
                <w:szCs w:val="22"/>
              </w:rPr>
              <w:t>4847,434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8001,0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495,2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6330,5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283,2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</w:p>
          <w:p w:rsid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6338,8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</w:t>
            </w:r>
            <w:r>
              <w:rPr>
                <w:rFonts w:cs="Times New Roman"/>
                <w:bCs/>
                <w:sz w:val="22"/>
                <w:szCs w:val="22"/>
              </w:rPr>
              <w:t xml:space="preserve">из  средств федерального бюджета ,296,22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 xml:space="preserve">. </w:t>
            </w:r>
          </w:p>
          <w:p w:rsidR="00CC7C8A" w:rsidRPr="00CC7C8A" w:rsidRDefault="00CC7C8A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6338,8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 xml:space="preserve">306,8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</w:tr>
      <w:tr w:rsidR="00691673" w:rsidRPr="00767703" w:rsidTr="00B026BB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Ожидаемые результаты реализации 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управления;</w:t>
            </w:r>
          </w:p>
        </w:tc>
      </w:tr>
      <w:tr w:rsidR="00691673" w:rsidRPr="00767703" w:rsidTr="00B026BB">
        <w:trPr>
          <w:trHeight w:val="94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</w:tr>
      <w:tr w:rsidR="00691673" w:rsidRPr="00767703" w:rsidTr="00B026BB">
        <w:trPr>
          <w:trHeight w:val="6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уровня доверия населения к муниципальным служащим;</w:t>
            </w:r>
          </w:p>
        </w:tc>
      </w:tr>
      <w:tr w:rsidR="00691673" w:rsidRPr="00767703" w:rsidTr="00B026BB">
        <w:trPr>
          <w:trHeight w:val="105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4B49FD" w:rsidRDefault="004B49FD" w:rsidP="00647122">
      <w:pPr>
        <w:spacing w:before="60" w:after="60"/>
        <w:jc w:val="both"/>
        <w:rPr>
          <w:rFonts w:cs="Times New Roman"/>
          <w:bCs/>
        </w:rPr>
      </w:pPr>
    </w:p>
    <w:p w:rsidR="00E35A83" w:rsidRDefault="00E35A83">
      <w:pPr>
        <w:jc w:val="center"/>
        <w:rPr>
          <w:rFonts w:eastAsia="Times New Roman" w:cs="Times New Roman"/>
          <w:color w:val="000000"/>
          <w:lang w:eastAsia="ru-RU"/>
        </w:rPr>
        <w:sectPr w:rsidR="00E35A83" w:rsidSect="00E35A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857" w:type="dxa"/>
        <w:tblInd w:w="89" w:type="dxa"/>
        <w:tblLayout w:type="fixed"/>
        <w:tblLook w:val="04A0"/>
      </w:tblPr>
      <w:tblGrid>
        <w:gridCol w:w="852"/>
        <w:gridCol w:w="2958"/>
        <w:gridCol w:w="33"/>
        <w:gridCol w:w="283"/>
        <w:gridCol w:w="567"/>
        <w:gridCol w:w="710"/>
        <w:gridCol w:w="601"/>
        <w:gridCol w:w="16"/>
        <w:gridCol w:w="16"/>
        <w:gridCol w:w="32"/>
        <w:gridCol w:w="31"/>
        <w:gridCol w:w="16"/>
        <w:gridCol w:w="423"/>
        <w:gridCol w:w="144"/>
        <w:gridCol w:w="467"/>
        <w:gridCol w:w="241"/>
        <w:gridCol w:w="717"/>
        <w:gridCol w:w="73"/>
        <w:gridCol w:w="770"/>
        <w:gridCol w:w="7"/>
        <w:gridCol w:w="197"/>
        <w:gridCol w:w="646"/>
        <w:gridCol w:w="8"/>
        <w:gridCol w:w="150"/>
        <w:gridCol w:w="693"/>
        <w:gridCol w:w="7"/>
        <w:gridCol w:w="150"/>
        <w:gridCol w:w="835"/>
        <w:gridCol w:w="7"/>
        <w:gridCol w:w="150"/>
        <w:gridCol w:w="835"/>
        <w:gridCol w:w="16"/>
        <w:gridCol w:w="1005"/>
        <w:gridCol w:w="17"/>
        <w:gridCol w:w="30"/>
        <w:gridCol w:w="15"/>
        <w:gridCol w:w="30"/>
        <w:gridCol w:w="21"/>
        <w:gridCol w:w="846"/>
        <w:gridCol w:w="12"/>
        <w:gridCol w:w="722"/>
        <w:gridCol w:w="734"/>
        <w:gridCol w:w="734"/>
        <w:gridCol w:w="734"/>
        <w:gridCol w:w="734"/>
        <w:gridCol w:w="734"/>
        <w:gridCol w:w="734"/>
        <w:gridCol w:w="734"/>
        <w:gridCol w:w="734"/>
        <w:gridCol w:w="818"/>
        <w:gridCol w:w="818"/>
      </w:tblGrid>
      <w:tr w:rsidR="00781051" w:rsidTr="005B2E18">
        <w:trPr>
          <w:gridAfter w:val="19"/>
          <w:wAfter w:w="10206" w:type="dxa"/>
          <w:trHeight w:val="1155"/>
        </w:trPr>
        <w:tc>
          <w:tcPr>
            <w:tcW w:w="12651" w:type="dxa"/>
            <w:gridSpan w:val="32"/>
            <w:hideMark/>
          </w:tcPr>
          <w:p w:rsidR="00781051" w:rsidRDefault="00781051" w:rsidP="00AC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81051" w:rsidRDefault="00781051" w:rsidP="00AC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Приложение 2</w:t>
            </w:r>
          </w:p>
          <w:p w:rsidR="00781051" w:rsidRDefault="00781051" w:rsidP="00AC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Сведения о показателях (индикаторах) муниципальной программы Верхнехавского сельского поселения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781051" w:rsidRPr="007F1A05" w:rsidTr="005B2E18">
        <w:trPr>
          <w:gridAfter w:val="12"/>
          <w:wAfter w:w="8242" w:type="dxa"/>
          <w:trHeight w:val="23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21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82937" w:rsidRPr="007F1A05" w:rsidTr="005B2E18">
        <w:trPr>
          <w:gridAfter w:val="12"/>
          <w:wAfter w:w="8242" w:type="dxa"/>
          <w:trHeight w:val="49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37" w:rsidRPr="007F1A05" w:rsidRDefault="00082937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37" w:rsidRPr="007F1A05" w:rsidRDefault="00082937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37" w:rsidRPr="007F1A05" w:rsidRDefault="00082937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937" w:rsidRPr="007F1A05" w:rsidRDefault="00082937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(первый год реализации</w:t>
            </w:r>
            <w:proofErr w:type="gramEnd"/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(второй год реализации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(третий год реализации</w:t>
            </w:r>
            <w:proofErr w:type="gramEnd"/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(четвертый год реализации</w:t>
            </w:r>
            <w:proofErr w:type="gram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(пятый год реализации</w:t>
            </w:r>
            <w:proofErr w:type="gramEnd"/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(шестой год реализации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(седьмой год реализации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(восьмой год реализации</w:t>
            </w:r>
            <w:proofErr w:type="gramEnd"/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     (девятый год реализации</w:t>
            </w:r>
            <w:proofErr w:type="gramEnd"/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937" w:rsidRPr="007F1A05" w:rsidRDefault="00082937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           (десятый год реализации</w:t>
            </w:r>
            <w:proofErr w:type="gramEnd"/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37" w:rsidRPr="007F1A05" w:rsidRDefault="00082937" w:rsidP="000829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           (одиннадцатый год реализации</w:t>
            </w:r>
            <w:proofErr w:type="gramEnd"/>
          </w:p>
        </w:tc>
      </w:tr>
      <w:tr w:rsidR="00082937" w:rsidRPr="007F1A05" w:rsidTr="005B2E18">
        <w:trPr>
          <w:gridAfter w:val="12"/>
          <w:wAfter w:w="8242" w:type="dxa"/>
          <w:trHeight w:val="31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7F1A05" w:rsidRDefault="00082937" w:rsidP="000829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37" w:rsidRPr="007F1A05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81051" w:rsidRPr="007F1A05" w:rsidTr="005B2E18">
        <w:trPr>
          <w:gridAfter w:val="12"/>
          <w:wAfter w:w="8242" w:type="dxa"/>
          <w:trHeight w:val="231"/>
        </w:trPr>
        <w:tc>
          <w:tcPr>
            <w:tcW w:w="14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1051" w:rsidRPr="005B4814" w:rsidRDefault="00781051" w:rsidP="00AC044F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5B48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082937" w:rsidRPr="009A5D18" w:rsidTr="005B2E18">
        <w:trPr>
          <w:gridAfter w:val="11"/>
          <w:wAfter w:w="8230" w:type="dxa"/>
          <w:trHeight w:val="838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поселения, расходы на ремонт муниципального имущества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82937" w:rsidRPr="000D7C84" w:rsidRDefault="00082937" w:rsidP="00AC044F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3517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3594,5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3558,2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4230,2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6136,3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6492,9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4847,434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0D7C84" w:rsidRDefault="0008293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8001,8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82937" w:rsidRPr="000D7C84" w:rsidRDefault="0064320B" w:rsidP="00AC044F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6330,5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937" w:rsidRPr="000D7C84" w:rsidRDefault="0064320B" w:rsidP="00AC044F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6338,8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37" w:rsidRPr="009A5D18" w:rsidRDefault="0064320B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6388,8</w:t>
            </w:r>
          </w:p>
        </w:tc>
      </w:tr>
      <w:tr w:rsidR="00781051" w:rsidRPr="009A5D18" w:rsidTr="005B2E18">
        <w:trPr>
          <w:gridAfter w:val="12"/>
          <w:wAfter w:w="8242" w:type="dxa"/>
          <w:trHeight w:val="116"/>
        </w:trPr>
        <w:tc>
          <w:tcPr>
            <w:tcW w:w="14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051" w:rsidRPr="009A5D18" w:rsidRDefault="00781051" w:rsidP="00AC044F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"Совершенствование муниципального управления"</w:t>
            </w:r>
          </w:p>
        </w:tc>
      </w:tr>
      <w:tr w:rsidR="0064320B" w:rsidRPr="009A5D18" w:rsidTr="005B2E18">
        <w:trPr>
          <w:gridAfter w:val="12"/>
          <w:wAfter w:w="8242" w:type="dxa"/>
          <w:trHeight w:val="684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0B" w:rsidRPr="009A5D18" w:rsidRDefault="0064320B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4320B" w:rsidRPr="009A5D18" w:rsidRDefault="0064320B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Увеличение или уменьшение начисляемых выплат муниципальным служащим  сельского поселения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320B" w:rsidRPr="009A5D18" w:rsidRDefault="0064320B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4320B" w:rsidRPr="009A5D18" w:rsidRDefault="0064320B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0B" w:rsidRPr="009A5D18" w:rsidRDefault="0064320B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4320B" w:rsidRPr="009A5D18" w:rsidRDefault="0064320B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320B" w:rsidRPr="000D7C84" w:rsidRDefault="0064320B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7C84">
              <w:rPr>
                <w:rFonts w:eastAsia="Times New Roman" w:cs="Times New Roman"/>
                <w:sz w:val="18"/>
                <w:szCs w:val="18"/>
                <w:lang w:eastAsia="ru-RU"/>
              </w:rPr>
              <w:t>3594,5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320B" w:rsidRPr="009A5D18" w:rsidRDefault="0064320B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20B" w:rsidRPr="009A5D18" w:rsidRDefault="0064320B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20B" w:rsidRPr="009A5D18" w:rsidRDefault="0064320B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20B" w:rsidRPr="009A5D18" w:rsidRDefault="0064320B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20B" w:rsidRPr="009A5D18" w:rsidRDefault="0064320B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20B" w:rsidRPr="000D7C84" w:rsidRDefault="0064320B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8001,8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320B" w:rsidRPr="000D7C84" w:rsidRDefault="0064320B" w:rsidP="002B7752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6330,5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20B" w:rsidRPr="000D7C84" w:rsidRDefault="0064320B" w:rsidP="002B7752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6338,8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B" w:rsidRPr="009A5D18" w:rsidRDefault="0064320B" w:rsidP="002B77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6388,8</w:t>
            </w:r>
          </w:p>
        </w:tc>
      </w:tr>
      <w:tr w:rsidR="005B2E18" w:rsidRPr="009A5D18" w:rsidTr="005B2E18">
        <w:trPr>
          <w:gridAfter w:val="1"/>
          <w:wAfter w:w="818" w:type="dxa"/>
          <w:trHeight w:val="163"/>
        </w:trPr>
        <w:tc>
          <w:tcPr>
            <w:tcW w:w="14615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AC044F">
            <w:pPr>
              <w:ind w:left="7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1.1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главы администрации"</w:t>
            </w:r>
          </w:p>
        </w:tc>
        <w:tc>
          <w:tcPr>
            <w:tcW w:w="734" w:type="dxa"/>
            <w:gridSpan w:val="2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2937" w:rsidRPr="009A5D18" w:rsidTr="005B2E18">
        <w:trPr>
          <w:gridAfter w:val="12"/>
          <w:wAfter w:w="8242" w:type="dxa"/>
          <w:trHeight w:val="418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2937" w:rsidRPr="009A5D18" w:rsidRDefault="00082937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82937" w:rsidRPr="009A5D18" w:rsidRDefault="00082937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9A5D18" w:rsidRDefault="00082937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2937" w:rsidRPr="009A5D18" w:rsidRDefault="00082937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937" w:rsidRPr="009A5D18" w:rsidRDefault="00082937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9A5D18" w:rsidRDefault="00082937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9A5D18" w:rsidRDefault="00082937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937" w:rsidRPr="009A5D18" w:rsidRDefault="00082937" w:rsidP="00082937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82937" w:rsidRPr="009A5D18" w:rsidRDefault="00082937" w:rsidP="00161495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82937" w:rsidRPr="009A5D18" w:rsidRDefault="0064320B" w:rsidP="00AC044F">
            <w:r>
              <w:t>1111,6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937" w:rsidRPr="009A5D18" w:rsidRDefault="0064320B" w:rsidP="00AC044F">
            <w:r>
              <w:t>1122,8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937" w:rsidRPr="000D7C84" w:rsidRDefault="0064320B" w:rsidP="00AC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1122,8</w:t>
            </w:r>
          </w:p>
        </w:tc>
      </w:tr>
      <w:tr w:rsidR="005B2E18" w:rsidRPr="009A5D18" w:rsidTr="005B2E18">
        <w:trPr>
          <w:trHeight w:val="231"/>
        </w:trPr>
        <w:tc>
          <w:tcPr>
            <w:tcW w:w="14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органов местного самоуправления"</w:t>
            </w:r>
          </w:p>
        </w:tc>
        <w:tc>
          <w:tcPr>
            <w:tcW w:w="734" w:type="dxa"/>
            <w:gridSpan w:val="2"/>
          </w:tcPr>
          <w:p w:rsidR="005B2E18" w:rsidRPr="009A5D18" w:rsidRDefault="005B2E18" w:rsidP="0016149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hideMark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2E18" w:rsidRPr="009A5D18" w:rsidTr="005B2E18">
        <w:trPr>
          <w:gridAfter w:val="12"/>
          <w:wAfter w:w="8242" w:type="dxa"/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E18" w:rsidRPr="009A5D18" w:rsidRDefault="005B2E18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64320B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4935,7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64320B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4919,7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9A5D18" w:rsidRDefault="0064320B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4959,2</w:t>
            </w:r>
          </w:p>
        </w:tc>
      </w:tr>
      <w:tr w:rsidR="005B2E18" w:rsidRPr="009A5D18" w:rsidTr="005B2E18">
        <w:trPr>
          <w:gridAfter w:val="12"/>
          <w:wAfter w:w="8242" w:type="dxa"/>
          <w:trHeight w:val="263"/>
        </w:trPr>
        <w:tc>
          <w:tcPr>
            <w:tcW w:w="14615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Основное мероприятие 1.3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Повышение эффективной деятельности органов местного самоуправления</w:t>
            </w:r>
          </w:p>
        </w:tc>
      </w:tr>
      <w:tr w:rsidR="005B2E18" w:rsidRPr="009A5D18" w:rsidTr="005B2E18">
        <w:trPr>
          <w:gridAfter w:val="12"/>
          <w:wAfter w:w="8242" w:type="dxa"/>
          <w:trHeight w:val="66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Осуществление расходов на ремонт муниципального имущества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18" w:rsidRPr="009A5D18" w:rsidRDefault="005B2E18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1675,8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B2E18" w:rsidRPr="009A5D18" w:rsidTr="005B2E18">
        <w:trPr>
          <w:gridAfter w:val="12"/>
          <w:wAfter w:w="8242" w:type="dxa"/>
          <w:trHeight w:val="325"/>
        </w:trPr>
        <w:tc>
          <w:tcPr>
            <w:tcW w:w="14615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4 </w:t>
            </w: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</w:tc>
      </w:tr>
      <w:tr w:rsidR="005B2E18" w:rsidRPr="009A5D18" w:rsidTr="005B2E18">
        <w:trPr>
          <w:gridAfter w:val="12"/>
          <w:wAfter w:w="8242" w:type="dxa"/>
          <w:trHeight w:val="81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9A5D18" w:rsidRDefault="005B2E18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18" w:rsidRPr="009A5D18" w:rsidRDefault="005B2E18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64320B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64320B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9A5D18" w:rsidRDefault="0064320B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306,8</w:t>
            </w:r>
          </w:p>
        </w:tc>
      </w:tr>
      <w:tr w:rsidR="005B2E18" w:rsidRPr="009A5D18" w:rsidTr="005B2E18">
        <w:trPr>
          <w:gridAfter w:val="12"/>
          <w:wAfter w:w="8242" w:type="dxa"/>
          <w:trHeight w:val="325"/>
        </w:trPr>
        <w:tc>
          <w:tcPr>
            <w:tcW w:w="14615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5 </w:t>
            </w: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A5D18">
              <w:rPr>
                <w:rFonts w:cs="Times New Roman"/>
                <w:b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</w:tr>
      <w:tr w:rsidR="005B2E18" w:rsidRPr="009A5D18" w:rsidTr="005B2E18">
        <w:trPr>
          <w:gridAfter w:val="12"/>
          <w:wAfter w:w="8242" w:type="dxa"/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9A5D18" w:rsidRDefault="005B2E18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18" w:rsidRPr="009A5D18" w:rsidRDefault="005B2E18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0829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Default="005B2E18">
            <w:r w:rsidRPr="009B4B12"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Default="005B2E18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B2E18" w:rsidRPr="009A5D18" w:rsidTr="005B2E18">
        <w:trPr>
          <w:gridAfter w:val="12"/>
          <w:wAfter w:w="8242" w:type="dxa"/>
          <w:trHeight w:val="325"/>
        </w:trPr>
        <w:tc>
          <w:tcPr>
            <w:tcW w:w="14615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6 </w:t>
            </w: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A5D18">
              <w:rPr>
                <w:rFonts w:cs="Times New Roman"/>
                <w:b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</w:tr>
      <w:tr w:rsidR="005B2E18" w:rsidRPr="009A5D18" w:rsidTr="005B2E18">
        <w:trPr>
          <w:gridAfter w:val="12"/>
          <w:wAfter w:w="8242" w:type="dxa"/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9A5D18" w:rsidRDefault="005B2E18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18" w:rsidRPr="009A5D18" w:rsidRDefault="005B2E18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E18" w:rsidRPr="009A5D18" w:rsidRDefault="005B2E18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0829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81051" w:rsidRPr="007F1A05" w:rsidRDefault="00781051" w:rsidP="00781051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781051" w:rsidRDefault="00781051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>Приложение 3</w:t>
      </w:r>
    </w:p>
    <w:p w:rsidR="00781051" w:rsidRDefault="00781051" w:rsidP="00781051">
      <w:pPr>
        <w:spacing w:before="60" w:after="60"/>
        <w:ind w:left="1276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</w:t>
      </w:r>
      <w:r w:rsidRPr="00B66415">
        <w:rPr>
          <w:rFonts w:eastAsia="Times New Roman" w:cs="Times New Roman"/>
          <w:kern w:val="0"/>
          <w:lang w:eastAsia="ru-RU" w:bidi="ar-SA"/>
        </w:rPr>
        <w:t xml:space="preserve">Расходы местного бюджета на реализацию муниципальной программы Верхнехавского сельского </w:t>
      </w:r>
      <w:r>
        <w:rPr>
          <w:rFonts w:eastAsia="Times New Roman" w:cs="Times New Roman"/>
          <w:kern w:val="0"/>
          <w:lang w:eastAsia="ru-RU" w:bidi="ar-SA"/>
        </w:rPr>
        <w:t xml:space="preserve">    </w:t>
      </w:r>
      <w:r w:rsidRPr="00B66415">
        <w:rPr>
          <w:rFonts w:eastAsia="Times New Roman" w:cs="Times New Roman"/>
          <w:kern w:val="0"/>
          <w:lang w:eastAsia="ru-RU" w:bidi="ar-SA"/>
        </w:rPr>
        <w:t>поселения</w:t>
      </w: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«Экономическое развитие и инновационная экономика»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34" w:tblpY="1"/>
        <w:tblOverlap w:val="never"/>
        <w:tblW w:w="31370" w:type="dxa"/>
        <w:tblLayout w:type="fixed"/>
        <w:tblLook w:val="04A0"/>
      </w:tblPr>
      <w:tblGrid>
        <w:gridCol w:w="236"/>
        <w:gridCol w:w="196"/>
        <w:gridCol w:w="37"/>
        <w:gridCol w:w="54"/>
        <w:gridCol w:w="16"/>
        <w:gridCol w:w="1"/>
        <w:gridCol w:w="6"/>
        <w:gridCol w:w="69"/>
        <w:gridCol w:w="7"/>
        <w:gridCol w:w="46"/>
        <w:gridCol w:w="117"/>
        <w:gridCol w:w="1"/>
        <w:gridCol w:w="14"/>
        <w:gridCol w:w="132"/>
        <w:gridCol w:w="14"/>
        <w:gridCol w:w="125"/>
        <w:gridCol w:w="92"/>
        <w:gridCol w:w="1"/>
        <w:gridCol w:w="13"/>
        <w:gridCol w:w="29"/>
        <w:gridCol w:w="45"/>
        <w:gridCol w:w="193"/>
        <w:gridCol w:w="82"/>
        <w:gridCol w:w="1"/>
        <w:gridCol w:w="573"/>
        <w:gridCol w:w="472"/>
        <w:gridCol w:w="38"/>
        <w:gridCol w:w="50"/>
        <w:gridCol w:w="291"/>
        <w:gridCol w:w="183"/>
        <w:gridCol w:w="203"/>
        <w:gridCol w:w="39"/>
        <w:gridCol w:w="418"/>
        <w:gridCol w:w="217"/>
        <w:gridCol w:w="32"/>
        <w:gridCol w:w="6"/>
        <w:gridCol w:w="36"/>
        <w:gridCol w:w="28"/>
        <w:gridCol w:w="9"/>
        <w:gridCol w:w="109"/>
        <w:gridCol w:w="6"/>
        <w:gridCol w:w="138"/>
        <w:gridCol w:w="374"/>
        <w:gridCol w:w="5"/>
        <w:gridCol w:w="9"/>
        <w:gridCol w:w="30"/>
        <w:gridCol w:w="139"/>
        <w:gridCol w:w="285"/>
        <w:gridCol w:w="234"/>
        <w:gridCol w:w="9"/>
        <w:gridCol w:w="40"/>
        <w:gridCol w:w="1"/>
        <w:gridCol w:w="4"/>
        <w:gridCol w:w="232"/>
        <w:gridCol w:w="48"/>
        <w:gridCol w:w="277"/>
        <w:gridCol w:w="115"/>
        <w:gridCol w:w="75"/>
        <w:gridCol w:w="205"/>
        <w:gridCol w:w="7"/>
        <w:gridCol w:w="172"/>
        <w:gridCol w:w="82"/>
        <w:gridCol w:w="164"/>
        <w:gridCol w:w="18"/>
        <w:gridCol w:w="60"/>
        <w:gridCol w:w="85"/>
        <w:gridCol w:w="7"/>
        <w:gridCol w:w="434"/>
        <w:gridCol w:w="102"/>
        <w:gridCol w:w="41"/>
        <w:gridCol w:w="28"/>
        <w:gridCol w:w="15"/>
        <w:gridCol w:w="67"/>
        <w:gridCol w:w="159"/>
        <w:gridCol w:w="396"/>
        <w:gridCol w:w="5"/>
        <w:gridCol w:w="10"/>
        <w:gridCol w:w="28"/>
        <w:gridCol w:w="199"/>
        <w:gridCol w:w="44"/>
        <w:gridCol w:w="421"/>
        <w:gridCol w:w="329"/>
        <w:gridCol w:w="43"/>
        <w:gridCol w:w="43"/>
        <w:gridCol w:w="290"/>
        <w:gridCol w:w="28"/>
        <w:gridCol w:w="24"/>
        <w:gridCol w:w="189"/>
        <w:gridCol w:w="24"/>
        <w:gridCol w:w="43"/>
        <w:gridCol w:w="166"/>
        <w:gridCol w:w="43"/>
        <w:gridCol w:w="176"/>
        <w:gridCol w:w="64"/>
        <w:gridCol w:w="15"/>
        <w:gridCol w:w="15"/>
        <w:gridCol w:w="30"/>
        <w:gridCol w:w="192"/>
        <w:gridCol w:w="308"/>
        <w:gridCol w:w="8"/>
        <w:gridCol w:w="199"/>
        <w:gridCol w:w="274"/>
        <w:gridCol w:w="17"/>
        <w:gridCol w:w="1"/>
        <w:gridCol w:w="13"/>
        <w:gridCol w:w="346"/>
        <w:gridCol w:w="17"/>
        <w:gridCol w:w="324"/>
        <w:gridCol w:w="82"/>
        <w:gridCol w:w="353"/>
        <w:gridCol w:w="67"/>
        <w:gridCol w:w="240"/>
        <w:gridCol w:w="34"/>
        <w:gridCol w:w="2"/>
        <w:gridCol w:w="190"/>
        <w:gridCol w:w="46"/>
        <w:gridCol w:w="15"/>
        <w:gridCol w:w="18"/>
        <w:gridCol w:w="106"/>
        <w:gridCol w:w="56"/>
        <w:gridCol w:w="586"/>
        <w:gridCol w:w="236"/>
        <w:gridCol w:w="72"/>
        <w:gridCol w:w="241"/>
        <w:gridCol w:w="115"/>
        <w:gridCol w:w="19"/>
        <w:gridCol w:w="414"/>
        <w:gridCol w:w="251"/>
        <w:gridCol w:w="311"/>
        <w:gridCol w:w="49"/>
        <w:gridCol w:w="36"/>
        <w:gridCol w:w="124"/>
        <w:gridCol w:w="47"/>
        <w:gridCol w:w="25"/>
        <w:gridCol w:w="75"/>
        <w:gridCol w:w="58"/>
        <w:gridCol w:w="65"/>
        <w:gridCol w:w="288"/>
        <w:gridCol w:w="35"/>
        <w:gridCol w:w="149"/>
        <w:gridCol w:w="295"/>
        <w:gridCol w:w="20"/>
        <w:gridCol w:w="17"/>
        <w:gridCol w:w="547"/>
        <w:gridCol w:w="71"/>
        <w:gridCol w:w="14"/>
        <w:gridCol w:w="936"/>
        <w:gridCol w:w="42"/>
        <w:gridCol w:w="136"/>
        <w:gridCol w:w="772"/>
        <w:gridCol w:w="155"/>
        <w:gridCol w:w="186"/>
        <w:gridCol w:w="609"/>
        <w:gridCol w:w="268"/>
        <w:gridCol w:w="237"/>
        <w:gridCol w:w="293"/>
        <w:gridCol w:w="17"/>
        <w:gridCol w:w="80"/>
        <w:gridCol w:w="55"/>
        <w:gridCol w:w="381"/>
        <w:gridCol w:w="289"/>
        <w:gridCol w:w="279"/>
        <w:gridCol w:w="495"/>
        <w:gridCol w:w="339"/>
        <w:gridCol w:w="116"/>
        <w:gridCol w:w="608"/>
        <w:gridCol w:w="342"/>
        <w:gridCol w:w="48"/>
        <w:gridCol w:w="673"/>
        <w:gridCol w:w="229"/>
        <w:gridCol w:w="211"/>
        <w:gridCol w:w="120"/>
        <w:gridCol w:w="17"/>
        <w:gridCol w:w="486"/>
        <w:gridCol w:w="115"/>
        <w:gridCol w:w="376"/>
        <w:gridCol w:w="6"/>
        <w:gridCol w:w="566"/>
        <w:gridCol w:w="2"/>
        <w:gridCol w:w="540"/>
        <w:gridCol w:w="410"/>
        <w:gridCol w:w="111"/>
        <w:gridCol w:w="592"/>
        <w:gridCol w:w="246"/>
        <w:gridCol w:w="1065"/>
        <w:gridCol w:w="483"/>
        <w:gridCol w:w="527"/>
        <w:gridCol w:w="321"/>
      </w:tblGrid>
      <w:tr w:rsidR="00A949A4" w:rsidRPr="005B4814" w:rsidTr="003B4132">
        <w:trPr>
          <w:gridAfter w:val="66"/>
          <w:wAfter w:w="17117" w:type="dxa"/>
          <w:trHeight w:val="331"/>
        </w:trPr>
        <w:tc>
          <w:tcPr>
            <w:tcW w:w="946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1051" w:rsidRPr="005B4814" w:rsidRDefault="00781051" w:rsidP="003B4132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26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051" w:rsidRPr="005B4814" w:rsidRDefault="00781051" w:rsidP="003B4132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03" w:type="dxa"/>
            <w:gridSpan w:val="1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051" w:rsidRPr="005B4814" w:rsidRDefault="00781051" w:rsidP="003B4132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81051" w:rsidRPr="005B4814" w:rsidRDefault="00781051" w:rsidP="003B4132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81051" w:rsidRPr="005B4814" w:rsidRDefault="00781051" w:rsidP="003B4132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85" w:type="dxa"/>
            <w:gridSpan w:val="54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781051" w:rsidRPr="005B4814" w:rsidRDefault="00781051" w:rsidP="003B4132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51" w:rsidRPr="005B4814" w:rsidRDefault="00781051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36" w:type="dxa"/>
            <w:shd w:val="clear" w:color="auto" w:fill="auto"/>
          </w:tcPr>
          <w:p w:rsidR="005B2E18" w:rsidRPr="005B4814" w:rsidRDefault="005B2E18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A949A4" w:rsidRPr="007F1A05" w:rsidTr="003B4132">
        <w:trPr>
          <w:gridAfter w:val="65"/>
          <w:wAfter w:w="17045" w:type="dxa"/>
          <w:trHeight w:val="1305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45" w:type="dxa"/>
            <w:gridSpan w:val="8"/>
            <w:shd w:val="clear" w:color="auto" w:fill="FFFFFF"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83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2E18" w:rsidRDefault="005B2E18" w:rsidP="003B4132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ьмой год реализации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2E18" w:rsidRDefault="005B2E18" w:rsidP="003B4132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девяты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й год реализации</w:t>
            </w:r>
            <w:proofErr w:type="gramEnd"/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Default="005B2E18" w:rsidP="003B4132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десяты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й год реализации</w:t>
            </w:r>
            <w:proofErr w:type="gramEnd"/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18" w:rsidRDefault="00F254C7" w:rsidP="003B4132">
            <w:r>
              <w:t>2025(одиннадцатый год реализации)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</w:tcPr>
          <w:p w:rsidR="005B2E18" w:rsidRDefault="005B2E18" w:rsidP="003B4132"/>
        </w:tc>
      </w:tr>
      <w:tr w:rsidR="00161495" w:rsidRPr="007F1A05" w:rsidTr="003B4132">
        <w:trPr>
          <w:gridAfter w:val="67"/>
          <w:wAfter w:w="17353" w:type="dxa"/>
          <w:trHeight w:val="73"/>
        </w:trPr>
        <w:tc>
          <w:tcPr>
            <w:tcW w:w="94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495" w:rsidRPr="007F1A05" w:rsidTr="003B4132">
        <w:trPr>
          <w:gridAfter w:val="67"/>
          <w:wAfter w:w="17353" w:type="dxa"/>
          <w:trHeight w:val="87"/>
        </w:trPr>
        <w:tc>
          <w:tcPr>
            <w:tcW w:w="946" w:type="dxa"/>
            <w:gridSpan w:val="1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 ЛЬНАЯ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162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E83E53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6047,3</w:t>
            </w: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6042,5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6082</w:t>
            </w:r>
          </w:p>
        </w:tc>
      </w:tr>
      <w:tr w:rsidR="00161495" w:rsidRPr="007F1A05" w:rsidTr="003B4132">
        <w:trPr>
          <w:gridAfter w:val="67"/>
          <w:wAfter w:w="17353" w:type="dxa"/>
          <w:trHeight w:val="70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495" w:rsidRPr="007F1A05" w:rsidTr="003B4132">
        <w:trPr>
          <w:gridAfter w:val="67"/>
          <w:wAfter w:w="17353" w:type="dxa"/>
          <w:trHeight w:val="37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495" w:rsidRPr="007F1A05" w:rsidTr="003B4132">
        <w:trPr>
          <w:gridAfter w:val="67"/>
          <w:wAfter w:w="17353" w:type="dxa"/>
          <w:trHeight w:val="17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302871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gridAfter w:val="67"/>
          <w:wAfter w:w="17353" w:type="dxa"/>
          <w:trHeight w:val="37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302871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302871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6047,3</w:t>
            </w: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6042,5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6082</w:t>
            </w:r>
          </w:p>
        </w:tc>
      </w:tr>
      <w:tr w:rsidR="00DC3877" w:rsidRPr="007F1A05" w:rsidTr="003B4132">
        <w:trPr>
          <w:gridAfter w:val="67"/>
          <w:wAfter w:w="17353" w:type="dxa"/>
          <w:trHeight w:val="70"/>
        </w:trPr>
        <w:tc>
          <w:tcPr>
            <w:tcW w:w="946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26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302871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302871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6047,3</w:t>
            </w: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6042,5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6082</w:t>
            </w:r>
          </w:p>
        </w:tc>
      </w:tr>
      <w:tr w:rsidR="00161495" w:rsidRPr="007F1A05" w:rsidTr="003B4132">
        <w:trPr>
          <w:gridAfter w:val="67"/>
          <w:wAfter w:w="17353" w:type="dxa"/>
          <w:trHeight w:val="37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302871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302871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302871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302871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302871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495" w:rsidRPr="007F1A05" w:rsidTr="003B4132">
        <w:trPr>
          <w:gridAfter w:val="67"/>
          <w:wAfter w:w="17353" w:type="dxa"/>
          <w:trHeight w:val="37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495" w:rsidRPr="007F1A05" w:rsidTr="003B4132">
        <w:trPr>
          <w:gridAfter w:val="67"/>
          <w:wAfter w:w="17353" w:type="dxa"/>
          <w:trHeight w:val="84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gridAfter w:val="67"/>
          <w:wAfter w:w="17353" w:type="dxa"/>
          <w:trHeight w:val="37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302871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6047,3</w:t>
            </w:r>
          </w:p>
        </w:tc>
        <w:tc>
          <w:tcPr>
            <w:tcW w:w="9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6042,5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6082</w:t>
            </w:r>
          </w:p>
        </w:tc>
      </w:tr>
      <w:tr w:rsidR="00161495" w:rsidRPr="007F1A05" w:rsidTr="003B4132">
        <w:trPr>
          <w:gridAfter w:val="67"/>
          <w:wAfter w:w="17353" w:type="dxa"/>
          <w:trHeight w:val="93"/>
        </w:trPr>
        <w:tc>
          <w:tcPr>
            <w:tcW w:w="946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1.1 </w:t>
            </w:r>
          </w:p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26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Default="005B2E18" w:rsidP="003B413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Default="005B2E18" w:rsidP="003B413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Default="00DC3877" w:rsidP="003B4132">
            <w:r>
              <w:t>1111,6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1122,8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1122,8</w:t>
            </w:r>
          </w:p>
        </w:tc>
      </w:tr>
      <w:tr w:rsidR="00161495" w:rsidRPr="007F1A05" w:rsidTr="003B4132">
        <w:trPr>
          <w:gridAfter w:val="67"/>
          <w:wAfter w:w="17353" w:type="dxa"/>
          <w:trHeight w:val="233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FA20BF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B2E18" w:rsidRPr="00FA20BF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gridAfter w:val="67"/>
          <w:wAfter w:w="17353" w:type="dxa"/>
          <w:trHeight w:val="279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Default="00DC3877" w:rsidP="003B413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Default="00DC3877" w:rsidP="003B413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Default="00DC3877" w:rsidP="003B4132">
            <w:r>
              <w:t>1111,6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1122,8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1122,8</w:t>
            </w:r>
          </w:p>
        </w:tc>
      </w:tr>
      <w:tr w:rsidR="00161495" w:rsidRPr="007F1A05" w:rsidTr="003B4132">
        <w:trPr>
          <w:gridAfter w:val="66"/>
          <w:wAfter w:w="17117" w:type="dxa"/>
          <w:trHeight w:val="185"/>
        </w:trPr>
        <w:tc>
          <w:tcPr>
            <w:tcW w:w="946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ятие 1.2</w:t>
            </w:r>
          </w:p>
        </w:tc>
        <w:tc>
          <w:tcPr>
            <w:tcW w:w="1626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органов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4935,7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4919,7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4959,2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2E18" w:rsidRPr="007F1A05" w:rsidRDefault="005B2E18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161495" w:rsidRPr="007F1A05" w:rsidTr="003B4132">
        <w:trPr>
          <w:gridAfter w:val="66"/>
          <w:wAfter w:w="17117" w:type="dxa"/>
          <w:trHeight w:val="28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7F1A05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FA20BF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18" w:rsidRPr="00FA20BF" w:rsidRDefault="005B2E18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2E18" w:rsidRPr="007F1A05" w:rsidRDefault="005B2E18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161495" w:rsidRPr="007F1A05" w:rsidTr="003B4132">
        <w:trPr>
          <w:gridAfter w:val="64"/>
          <w:wAfter w:w="16804" w:type="dxa"/>
          <w:trHeight w:val="420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3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3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B35" w:rsidRPr="007F1A05" w:rsidRDefault="00665B35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B35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4932,7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B35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4919,7</w:t>
            </w: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B35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4959,2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</w:tcPr>
          <w:p w:rsidR="00665B35" w:rsidRPr="007F1A05" w:rsidRDefault="00665B35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6"/>
          <w:wAfter w:w="17117" w:type="dxa"/>
          <w:trHeight w:val="127"/>
        </w:trPr>
        <w:tc>
          <w:tcPr>
            <w:tcW w:w="946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1626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эффективной деятельности органов местного самоуправления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1675,8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6"/>
          <w:wAfter w:w="17117" w:type="dxa"/>
          <w:trHeight w:val="22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6"/>
          <w:wAfter w:w="17117" w:type="dxa"/>
          <w:trHeight w:val="129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1675,8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3"/>
          <w:wAfter w:w="16689" w:type="dxa"/>
          <w:trHeight w:val="139"/>
        </w:trPr>
        <w:tc>
          <w:tcPr>
            <w:tcW w:w="946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C3877" w:rsidRDefault="00DC3877" w:rsidP="003B4132"/>
        </w:tc>
        <w:tc>
          <w:tcPr>
            <w:tcW w:w="428" w:type="dxa"/>
            <w:gridSpan w:val="3"/>
            <w:vMerge w:val="restart"/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3"/>
          <w:wAfter w:w="16689" w:type="dxa"/>
          <w:trHeight w:val="249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3"/>
          <w:wAfter w:w="16689" w:type="dxa"/>
          <w:trHeight w:val="341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C3877" w:rsidRDefault="00DC3877" w:rsidP="003B4132"/>
        </w:tc>
        <w:tc>
          <w:tcPr>
            <w:tcW w:w="428" w:type="dxa"/>
            <w:gridSpan w:val="3"/>
            <w:vMerge/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7"/>
          <w:wAfter w:w="17353" w:type="dxa"/>
          <w:trHeight w:val="507"/>
        </w:trPr>
        <w:tc>
          <w:tcPr>
            <w:tcW w:w="946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626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3877" w:rsidRPr="007F1A05" w:rsidTr="003B4132">
        <w:trPr>
          <w:gridAfter w:val="3"/>
          <w:wAfter w:w="1331" w:type="dxa"/>
          <w:trHeight w:val="405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FA20BF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FA20BF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2" w:type="dxa"/>
            <w:gridSpan w:val="6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bottom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gridAfter w:val="3"/>
          <w:wAfter w:w="1331" w:type="dxa"/>
          <w:trHeight w:val="331"/>
        </w:trPr>
        <w:tc>
          <w:tcPr>
            <w:tcW w:w="94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22" w:type="dxa"/>
            <w:gridSpan w:val="6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C3877" w:rsidRPr="007F1A05" w:rsidRDefault="00DC3877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gridAfter w:val="63"/>
          <w:wAfter w:w="16689" w:type="dxa"/>
          <w:trHeight w:val="235"/>
        </w:trPr>
        <w:tc>
          <w:tcPr>
            <w:tcW w:w="946" w:type="dxa"/>
            <w:gridSpan w:val="1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626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C3877" w:rsidRPr="00891153" w:rsidRDefault="00DC3877" w:rsidP="003B413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1153">
              <w:rPr>
                <w:rFonts w:cs="Times New Roman"/>
                <w:sz w:val="18"/>
                <w:szCs w:val="18"/>
              </w:rPr>
              <w:t xml:space="preserve">Обеспечение содействия избирательным комиссиям  в осуществлении информирования граждан </w:t>
            </w: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93143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1435"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8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vMerge w:val="restart"/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3"/>
          <w:wAfter w:w="16689" w:type="dxa"/>
          <w:trHeight w:val="255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7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877" w:rsidRPr="007F1A05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7F1A05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FA20BF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77" w:rsidRPr="00FA20BF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DC3877" w:rsidRPr="007F1A05" w:rsidRDefault="00DC3877" w:rsidP="003B413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7F1A05" w:rsidTr="003B4132">
        <w:trPr>
          <w:gridAfter w:val="63"/>
          <w:wAfter w:w="16689" w:type="dxa"/>
          <w:trHeight w:val="649"/>
        </w:trPr>
        <w:tc>
          <w:tcPr>
            <w:tcW w:w="946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vMerge/>
            <w:shd w:val="clear" w:color="auto" w:fill="auto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FA20BF" w:rsidTr="003B4132">
        <w:trPr>
          <w:gridBefore w:val="2"/>
          <w:gridAfter w:val="76"/>
          <w:wBefore w:w="432" w:type="dxa"/>
          <w:wAfter w:w="18406" w:type="dxa"/>
          <w:trHeight w:val="1500"/>
        </w:trPr>
        <w:tc>
          <w:tcPr>
            <w:tcW w:w="236" w:type="dxa"/>
            <w:gridSpan w:val="8"/>
            <w:tcBorders>
              <w:top w:val="single" w:sz="4" w:space="0" w:color="auto"/>
            </w:tcBorders>
          </w:tcPr>
          <w:p w:rsidR="00DC3877" w:rsidRPr="00B23F7B" w:rsidRDefault="00DC3877" w:rsidP="003B413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gridSpan w:val="11"/>
            <w:tcBorders>
              <w:top w:val="single" w:sz="4" w:space="0" w:color="auto"/>
            </w:tcBorders>
          </w:tcPr>
          <w:p w:rsidR="00DC3877" w:rsidRPr="00B23F7B" w:rsidRDefault="00DC3877" w:rsidP="003B413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713" w:type="dxa"/>
            <w:gridSpan w:val="91"/>
            <w:tcBorders>
              <w:top w:val="single" w:sz="4" w:space="0" w:color="auto"/>
            </w:tcBorders>
            <w:vAlign w:val="center"/>
            <w:hideMark/>
          </w:tcPr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</w:t>
            </w:r>
            <w:r w:rsidRPr="00B66415">
              <w:rPr>
                <w:rFonts w:eastAsia="Times New Roman" w:cs="Times New Roman"/>
                <w:kern w:val="0"/>
                <w:lang w:eastAsia="ru-RU" w:bidi="ar-SA"/>
              </w:rPr>
              <w:t xml:space="preserve">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DC3877" w:rsidRPr="007F1A05" w:rsidRDefault="00DC3877" w:rsidP="003B41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 xml:space="preserve"> </w:t>
            </w: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сфере реализации муниципальной программы</w:t>
            </w: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DC3877" w:rsidRPr="007F1A05" w:rsidTr="003B4132">
        <w:trPr>
          <w:trHeight w:val="73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208" w:type="dxa"/>
            <w:gridSpan w:val="21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меры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16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применения меры,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тыс. рублей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853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Финансовая оценка результата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3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4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6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5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4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4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6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153EAA" w:rsidTr="003B4132">
        <w:trPr>
          <w:gridAfter w:val="83"/>
          <w:wAfter w:w="19835" w:type="dxa"/>
          <w:trHeight w:val="1560"/>
        </w:trPr>
        <w:tc>
          <w:tcPr>
            <w:tcW w:w="2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712" w:type="dxa"/>
            <w:gridSpan w:val="5"/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70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7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71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(шестой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(седьмой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877" w:rsidRDefault="00DC3877" w:rsidP="003B4132"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4D440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r w:rsidRPr="004D4400">
              <w:rPr>
                <w:rFonts w:eastAsia="Times New Roman" w:cs="Times New Roman"/>
                <w:sz w:val="20"/>
                <w:szCs w:val="20"/>
                <w:lang w:eastAsia="ru-RU"/>
              </w:rPr>
              <w:t>ьмой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877" w:rsidRDefault="00DC3877" w:rsidP="003B4132"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девяты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й год </w:t>
            </w:r>
            <w:proofErr w:type="spellStart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877" w:rsidRPr="00FA20BF" w:rsidRDefault="00DC3877" w:rsidP="003B4132">
            <w:pPr>
              <w:rPr>
                <w:sz w:val="20"/>
                <w:szCs w:val="20"/>
              </w:rPr>
            </w:pPr>
            <w:r w:rsidRPr="00FA20BF">
              <w:rPr>
                <w:sz w:val="20"/>
                <w:szCs w:val="20"/>
              </w:rPr>
              <w:t>2024 (десятый год реализации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877" w:rsidRPr="00153EAA" w:rsidRDefault="00DC3877" w:rsidP="003B4132">
            <w:pPr>
              <w:widowControl/>
              <w:suppressAutoHyphens w:val="0"/>
              <w:spacing w:after="200" w:line="276" w:lineRule="auto"/>
            </w:pPr>
            <w:r w:rsidRPr="00153EAA">
              <w:rPr>
                <w:sz w:val="20"/>
                <w:szCs w:val="20"/>
              </w:rPr>
              <w:t>2025</w:t>
            </w:r>
            <w:proofErr w:type="gramStart"/>
            <w:r w:rsidRPr="00153EA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153EAA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иннадцатый год реализации</w:t>
            </w:r>
          </w:p>
        </w:tc>
        <w:tc>
          <w:tcPr>
            <w:tcW w:w="107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77" w:rsidRPr="00153EAA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FA20BF" w:rsidTr="003B4132">
        <w:trPr>
          <w:gridAfter w:val="83"/>
          <w:wAfter w:w="19835" w:type="dxa"/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3877" w:rsidRPr="00FA20BF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3877" w:rsidRPr="00FA20BF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FA20BF" w:rsidTr="003B4132">
        <w:trPr>
          <w:gridAfter w:val="85"/>
          <w:wAfter w:w="19849" w:type="dxa"/>
          <w:trHeight w:val="331"/>
        </w:trPr>
        <w:tc>
          <w:tcPr>
            <w:tcW w:w="4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0" w:type="dxa"/>
            <w:gridSpan w:val="8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DC3877" w:rsidRPr="00153EAA" w:rsidTr="003B4132">
        <w:trPr>
          <w:gridAfter w:val="85"/>
          <w:wAfter w:w="19849" w:type="dxa"/>
          <w:trHeight w:val="3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8" w:type="dxa"/>
            <w:gridSpan w:val="8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FA20BF" w:rsidTr="003B4132">
        <w:trPr>
          <w:gridAfter w:val="84"/>
          <w:wAfter w:w="19848" w:type="dxa"/>
          <w:trHeight w:val="15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3877" w:rsidRPr="00FA20BF" w:rsidTr="003B4132">
        <w:trPr>
          <w:gridAfter w:val="84"/>
          <w:wAfter w:w="19848" w:type="dxa"/>
          <w:trHeight w:val="315"/>
        </w:trPr>
        <w:tc>
          <w:tcPr>
            <w:tcW w:w="5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8" w:type="dxa"/>
            <w:gridSpan w:val="8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Обеспечение деятельности органов 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</w:tr>
      <w:tr w:rsidR="00DC3877" w:rsidRPr="00FA20BF" w:rsidTr="003B4132">
        <w:trPr>
          <w:gridAfter w:val="84"/>
          <w:wAfter w:w="19848" w:type="dxa"/>
          <w:trHeight w:val="3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3877" w:rsidRPr="00FA20BF" w:rsidTr="003B4132">
        <w:trPr>
          <w:gridAfter w:val="84"/>
          <w:wAfter w:w="19848" w:type="dxa"/>
          <w:trHeight w:val="315"/>
        </w:trPr>
        <w:tc>
          <w:tcPr>
            <w:tcW w:w="5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8" w:type="dxa"/>
            <w:gridSpan w:val="8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Обеспечение деятельности органов 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</w:tr>
      <w:tr w:rsidR="00DC3877" w:rsidRPr="00FA20BF" w:rsidTr="003B4132">
        <w:trPr>
          <w:gridAfter w:val="84"/>
          <w:wAfter w:w="19848" w:type="dxa"/>
          <w:trHeight w:val="3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3877" w:rsidRPr="007F1A05" w:rsidRDefault="00DC3877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3877" w:rsidRPr="00FA20BF" w:rsidTr="003B4132">
        <w:trPr>
          <w:gridAfter w:val="84"/>
          <w:wAfter w:w="19848" w:type="dxa"/>
          <w:trHeight w:val="345"/>
        </w:trPr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8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</w:tr>
      <w:tr w:rsidR="00DC3877" w:rsidRPr="00FA20BF" w:rsidTr="003B4132">
        <w:trPr>
          <w:gridAfter w:val="84"/>
          <w:wAfter w:w="19848" w:type="dxa"/>
          <w:trHeight w:val="150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FA20BF" w:rsidTr="003B4132">
        <w:trPr>
          <w:gridAfter w:val="84"/>
          <w:wAfter w:w="19848" w:type="dxa"/>
          <w:trHeight w:val="75"/>
        </w:trPr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C3877" w:rsidRPr="009233C4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C3877" w:rsidRPr="009233C4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8" w:type="dxa"/>
            <w:gridSpan w:val="8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233C4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</w:tr>
      <w:tr w:rsidR="00DC3877" w:rsidRPr="00FA20BF" w:rsidTr="003B4132">
        <w:trPr>
          <w:gridAfter w:val="84"/>
          <w:wAfter w:w="19848" w:type="dxa"/>
          <w:trHeight w:val="75"/>
        </w:trPr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8" w:type="dxa"/>
            <w:gridSpan w:val="86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trHeight w:val="105"/>
        </w:trPr>
        <w:tc>
          <w:tcPr>
            <w:tcW w:w="9947" w:type="dxa"/>
            <w:gridSpan w:val="8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DC3877" w:rsidRPr="009233C4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233C4">
              <w:rPr>
                <w:rFonts w:cs="Times New Roman"/>
                <w:sz w:val="20"/>
                <w:szCs w:val="20"/>
              </w:rPr>
              <w:t xml:space="preserve"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</w:t>
            </w:r>
          </w:p>
        </w:tc>
        <w:tc>
          <w:tcPr>
            <w:tcW w:w="1575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420" w:type="dxa"/>
            <w:gridSpan w:val="38"/>
            <w:tcBorders>
              <w:left w:val="single" w:sz="4" w:space="0" w:color="auto"/>
            </w:tcBorders>
            <w:vAlign w:val="center"/>
          </w:tcPr>
          <w:p w:rsidR="00DC3877" w:rsidRPr="00FA20BF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14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16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3" w:type="dxa"/>
            <w:gridSpan w:val="16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trHeight w:val="195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41"/>
            <w:tcBorders>
              <w:left w:val="single" w:sz="4" w:space="0" w:color="auto"/>
            </w:tcBorders>
            <w:vAlign w:val="center"/>
          </w:tcPr>
          <w:p w:rsidR="00DC3877" w:rsidRPr="00FA20BF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14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16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gridSpan w:val="15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3B4132">
        <w:trPr>
          <w:trHeight w:val="360"/>
        </w:trPr>
        <w:tc>
          <w:tcPr>
            <w:tcW w:w="236" w:type="dxa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04" w:type="dxa"/>
            <w:gridSpan w:val="5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2117" w:type="dxa"/>
            <w:gridSpan w:val="104"/>
            <w:noWrap/>
            <w:vAlign w:val="bottom"/>
            <w:hideMark/>
          </w:tcPr>
          <w:p w:rsidR="00DC3877" w:rsidRPr="00FA20BF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20B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FA20BF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  <w:tc>
          <w:tcPr>
            <w:tcW w:w="2708" w:type="dxa"/>
            <w:gridSpan w:val="18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11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7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3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3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3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5" w:type="dxa"/>
            <w:gridSpan w:val="6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3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4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3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5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4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3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3877" w:rsidRPr="007F1A05" w:rsidTr="00537F7B">
        <w:trPr>
          <w:gridAfter w:val="2"/>
          <w:wAfter w:w="848" w:type="dxa"/>
          <w:trHeight w:val="315"/>
        </w:trPr>
        <w:tc>
          <w:tcPr>
            <w:tcW w:w="12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3877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B23F7B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5" w:type="dxa"/>
            <w:gridSpan w:val="9"/>
          </w:tcPr>
          <w:p w:rsidR="00DC3877" w:rsidRPr="00FA20BF" w:rsidRDefault="00DC3877" w:rsidP="003B4132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8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76" w:type="dxa"/>
            <w:gridSpan w:val="3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1" w:type="dxa"/>
            <w:gridSpan w:val="11"/>
          </w:tcPr>
          <w:p w:rsidR="00DC3877" w:rsidRPr="007F1A05" w:rsidRDefault="00DC3877" w:rsidP="003B4132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0" w:type="dxa"/>
            <w:gridSpan w:val="5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50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6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3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gridSpan w:val="5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4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3877" w:rsidRPr="007F1A05" w:rsidTr="00537F7B">
        <w:trPr>
          <w:gridAfter w:val="61"/>
          <w:wAfter w:w="16256" w:type="dxa"/>
          <w:trHeight w:val="1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3877" w:rsidRPr="00B23F7B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877" w:rsidRPr="00B23F7B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499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77" w:rsidRPr="00E23321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233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Приложение 5</w:t>
            </w:r>
          </w:p>
          <w:p w:rsidR="00DC3877" w:rsidRPr="00FA20BF" w:rsidRDefault="00DC3877" w:rsidP="003B41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33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                                                внебюджетных фондов, юридических и физических лиц на реализацию муниципальной программы Верхнехавского                                                                         сельского поселения  </w:t>
            </w:r>
            <w:r w:rsidRPr="00E233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DC3877" w:rsidRPr="007F1A05" w:rsidTr="00537F7B">
        <w:trPr>
          <w:gridAfter w:val="56"/>
          <w:wAfter w:w="15485" w:type="dxa"/>
          <w:trHeight w:val="369"/>
        </w:trPr>
        <w:tc>
          <w:tcPr>
            <w:tcW w:w="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877" w:rsidRPr="007F1A05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3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  <w:proofErr w:type="gramStart"/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муниципальной</w:t>
            </w:r>
            <w:proofErr w:type="gramEnd"/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7F1A05" w:rsidRDefault="00DC3877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ресурсного</w:t>
            </w:r>
            <w:proofErr w:type="gramEnd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87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DC3877" w:rsidRPr="007F1A05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DC3877" w:rsidRPr="007F1A05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9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877" w:rsidRPr="00FA20BF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A20B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FFFFCC" w:fill="FFFFFF"/>
            <w:vAlign w:val="center"/>
          </w:tcPr>
          <w:p w:rsidR="00DC3877" w:rsidRPr="00FA20BF" w:rsidRDefault="00DC3877" w:rsidP="003B4132">
            <w:pPr>
              <w:ind w:left="720" w:hanging="72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87" w:type="dxa"/>
            <w:gridSpan w:val="19"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DC3877" w:rsidRPr="007F1A05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800"/>
        </w:trPr>
        <w:tc>
          <w:tcPr>
            <w:tcW w:w="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3877" w:rsidRPr="007F1A05" w:rsidRDefault="00DC3877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E83E53" w:rsidRDefault="00DC3877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программы, подпрограммы, основного мероприятия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877" w:rsidRPr="00E83E53" w:rsidRDefault="00DC3877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C3877" w:rsidRPr="007F1A05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C3877" w:rsidRPr="004C1B58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C3877" w:rsidRPr="004C1B58" w:rsidRDefault="00DC3877" w:rsidP="003B4132">
            <w:pPr>
              <w:rPr>
                <w:sz w:val="20"/>
                <w:szCs w:val="20"/>
              </w:rPr>
            </w:pPr>
            <w:proofErr w:type="gramStart"/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(восьмой год реализации</w:t>
            </w:r>
            <w:proofErr w:type="gramEnd"/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3877" w:rsidRPr="004C1B58" w:rsidRDefault="00DC3877" w:rsidP="003B4132">
            <w:pPr>
              <w:rPr>
                <w:sz w:val="20"/>
                <w:szCs w:val="20"/>
              </w:rPr>
            </w:pPr>
            <w:proofErr w:type="gramStart"/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(девятый год реализации</w:t>
            </w:r>
            <w:proofErr w:type="gramEnd"/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C3877" w:rsidRPr="004C1B58" w:rsidRDefault="00DC3877" w:rsidP="003B4132">
            <w:pPr>
              <w:rPr>
                <w:sz w:val="20"/>
                <w:szCs w:val="20"/>
              </w:rPr>
            </w:pPr>
            <w:proofErr w:type="gramStart"/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(десятый год реализации</w:t>
            </w:r>
            <w:proofErr w:type="gramEnd"/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C3877" w:rsidRPr="004C1B58" w:rsidRDefault="00DC3877" w:rsidP="003B4132">
            <w:pPr>
              <w:rPr>
                <w:sz w:val="20"/>
                <w:szCs w:val="20"/>
              </w:rPr>
            </w:pPr>
            <w:r w:rsidRPr="004C1B58">
              <w:rPr>
                <w:sz w:val="20"/>
                <w:szCs w:val="20"/>
              </w:rPr>
              <w:t>2025го</w:t>
            </w:r>
            <w:proofErr w:type="gramStart"/>
            <w:r w:rsidRPr="004C1B58">
              <w:rPr>
                <w:sz w:val="20"/>
                <w:szCs w:val="20"/>
              </w:rPr>
              <w:t>д(</w:t>
            </w:r>
            <w:proofErr w:type="gramEnd"/>
            <w:r w:rsidRPr="004C1B58">
              <w:rPr>
                <w:sz w:val="20"/>
                <w:szCs w:val="20"/>
              </w:rPr>
              <w:t xml:space="preserve"> одиннадцатый год реализации</w:t>
            </w:r>
          </w:p>
        </w:tc>
        <w:tc>
          <w:tcPr>
            <w:tcW w:w="527" w:type="dxa"/>
            <w:gridSpan w:val="6"/>
            <w:vMerge w:val="restart"/>
            <w:tcBorders>
              <w:left w:val="single" w:sz="4" w:space="0" w:color="auto"/>
            </w:tcBorders>
            <w:shd w:val="clear" w:color="FFFFCC" w:fill="FFFFFF"/>
            <w:vAlign w:val="center"/>
            <w:hideMark/>
          </w:tcPr>
          <w:p w:rsidR="00DC3877" w:rsidRPr="004C1B58" w:rsidRDefault="00DC3877" w:rsidP="003B4132">
            <w:pPr>
              <w:ind w:left="720" w:hanging="72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DC3877" w:rsidRPr="00E83E53" w:rsidRDefault="00DC3877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315"/>
        </w:trPr>
        <w:tc>
          <w:tcPr>
            <w:tcW w:w="78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1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C3877" w:rsidRPr="00E83E53" w:rsidRDefault="00DC3877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0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DC3877" w:rsidRPr="00E83E53" w:rsidRDefault="00DC3877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DC3877" w:rsidRPr="00FA20BF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C3877" w:rsidRPr="00FA20BF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FFFFCC" w:fill="FFFFFF"/>
            <w:vAlign w:val="center"/>
            <w:hideMark/>
          </w:tcPr>
          <w:p w:rsidR="00DC3877" w:rsidRPr="00FA20BF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DC3877" w:rsidRPr="00E83E53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255"/>
        </w:trPr>
        <w:tc>
          <w:tcPr>
            <w:tcW w:w="786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314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«Экономическое развитие и инновационная экономика»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8001,1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6330,5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877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6338,8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6388,8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DC3877" w:rsidRPr="00FA20BF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C3877" w:rsidRPr="00E83E53" w:rsidRDefault="00DC3877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456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9A5D18" w:rsidRDefault="00DC3877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9A5D18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FA20BF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877" w:rsidRPr="00FA20BF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FA20BF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auto" w:fill="auto"/>
            <w:hideMark/>
          </w:tcPr>
          <w:p w:rsidR="00DC3877" w:rsidRPr="00FA20BF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auto" w:fill="auto"/>
          </w:tcPr>
          <w:p w:rsidR="00DC3877" w:rsidRPr="00E83E53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162,4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3B4132" w:rsidRPr="00FA20BF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4334,434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6047,3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877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6042,5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6082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DC3877" w:rsidRPr="00FA20BF" w:rsidRDefault="00DC3877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C3877" w:rsidRPr="00E83E53" w:rsidRDefault="00DC3877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329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3B4132" w:rsidRPr="00FA20BF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FFFFCC" w:fill="FFFFFF"/>
            <w:vAlign w:val="bottom"/>
            <w:hideMark/>
          </w:tcPr>
          <w:p w:rsidR="003B4132" w:rsidRPr="00FA20BF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FFFFCC" w:fill="FFFFFF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52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2"/>
          <w:wAfter w:w="15280" w:type="dxa"/>
          <w:trHeight w:val="255"/>
        </w:trPr>
        <w:tc>
          <w:tcPr>
            <w:tcW w:w="786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314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Совершенствование муниципального управления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8001,1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6330,5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6338,8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6388,8</w:t>
            </w:r>
          </w:p>
        </w:tc>
        <w:tc>
          <w:tcPr>
            <w:tcW w:w="3366" w:type="dxa"/>
            <w:gridSpan w:val="2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2"/>
          <w:wAfter w:w="15280" w:type="dxa"/>
          <w:trHeight w:val="379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9A5D18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FA20BF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6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FA20BF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8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FA20BF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3366" w:type="dxa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2"/>
          <w:wAfter w:w="15280" w:type="dxa"/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162,4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366" w:type="dxa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2"/>
          <w:wAfter w:w="15280" w:type="dxa"/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4394,434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6047,3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6042,5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FA20BF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6082</w:t>
            </w:r>
          </w:p>
        </w:tc>
        <w:tc>
          <w:tcPr>
            <w:tcW w:w="3366" w:type="dxa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8"/>
          <w:wAfter w:w="15645" w:type="dxa"/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01" w:type="dxa"/>
            <w:gridSpan w:val="19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4"/>
          <w:wAfter w:w="15413" w:type="dxa"/>
          <w:trHeight w:val="134"/>
        </w:trPr>
        <w:tc>
          <w:tcPr>
            <w:tcW w:w="786" w:type="dxa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233" w:type="dxa"/>
            <w:gridSpan w:val="2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trHeight w:val="70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527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119" w:type="dxa"/>
            <w:gridSpan w:val="7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C3877" w:rsidRPr="00E83E53" w:rsidTr="00537F7B">
        <w:trPr>
          <w:gridAfter w:val="1"/>
          <w:wAfter w:w="321" w:type="dxa"/>
          <w:trHeight w:val="255"/>
        </w:trPr>
        <w:tc>
          <w:tcPr>
            <w:tcW w:w="786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31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877" w:rsidRPr="00E83E53" w:rsidRDefault="00DC3877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DC3877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E83E53" w:rsidRDefault="00DC3877" w:rsidP="003B413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8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C3877" w:rsidRPr="00E83E53" w:rsidRDefault="003B4132" w:rsidP="003B4132">
            <w:r>
              <w:t>1111,6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1122,8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877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1122,8</w:t>
            </w:r>
          </w:p>
        </w:tc>
        <w:tc>
          <w:tcPr>
            <w:tcW w:w="527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3877" w:rsidRPr="00E83E53" w:rsidRDefault="00DC3877" w:rsidP="003B413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98" w:type="dxa"/>
            <w:gridSpan w:val="70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C3877" w:rsidRPr="00E83E53" w:rsidRDefault="00DC3877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1"/>
          <w:wAfter w:w="321" w:type="dxa"/>
          <w:trHeight w:val="294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527" w:type="dxa"/>
            <w:gridSpan w:val="6"/>
            <w:vMerge/>
            <w:tcBorders>
              <w:lef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98" w:type="dxa"/>
            <w:gridSpan w:val="70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77"/>
          <w:wAfter w:w="18646" w:type="dxa"/>
          <w:trHeight w:val="244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537F7B">
        <w:trPr>
          <w:gridAfter w:val="51"/>
          <w:wAfter w:w="15215" w:type="dxa"/>
          <w:trHeight w:val="132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</w:t>
            </w:r>
          </w:p>
        </w:tc>
        <w:tc>
          <w:tcPr>
            <w:tcW w:w="81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916,9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926,8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971,049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E83E53" w:rsidRDefault="003B4132" w:rsidP="003B413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4132" w:rsidRPr="00E83E53" w:rsidRDefault="003B4132" w:rsidP="003B4132">
            <w:r>
              <w:t>1111,6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1122,8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1122,8</w:t>
            </w:r>
          </w:p>
        </w:tc>
        <w:tc>
          <w:tcPr>
            <w:tcW w:w="3431" w:type="dxa"/>
            <w:gridSpan w:val="26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379"/>
        </w:trPr>
        <w:tc>
          <w:tcPr>
            <w:tcW w:w="786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208" w:type="dxa"/>
            <w:gridSpan w:val="2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187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208" w:type="dxa"/>
            <w:gridSpan w:val="2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234"/>
        </w:trPr>
        <w:tc>
          <w:tcPr>
            <w:tcW w:w="78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208" w:type="dxa"/>
            <w:gridSpan w:val="2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255"/>
        </w:trPr>
        <w:tc>
          <w:tcPr>
            <w:tcW w:w="786" w:type="dxa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314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4935,7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4919,7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4959,2</w:t>
            </w:r>
          </w:p>
        </w:tc>
        <w:tc>
          <w:tcPr>
            <w:tcW w:w="3208" w:type="dxa"/>
            <w:gridSpan w:val="2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424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208" w:type="dxa"/>
            <w:gridSpan w:val="2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247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208" w:type="dxa"/>
            <w:gridSpan w:val="2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5"/>
          <w:wAfter w:w="15438" w:type="dxa"/>
          <w:trHeight w:val="137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4935,7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4919,7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4959,2</w:t>
            </w:r>
          </w:p>
        </w:tc>
        <w:tc>
          <w:tcPr>
            <w:tcW w:w="3208" w:type="dxa"/>
            <w:gridSpan w:val="2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490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279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255"/>
        </w:trPr>
        <w:tc>
          <w:tcPr>
            <w:tcW w:w="786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1.3</w:t>
            </w:r>
          </w:p>
        </w:tc>
        <w:tc>
          <w:tcPr>
            <w:tcW w:w="1314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7F1A05" w:rsidRDefault="003B4132" w:rsidP="003B41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эффективной деятельности органов местного самоуправления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1060,1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1675,8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428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251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315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sz w:val="20"/>
                <w:szCs w:val="20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sz w:val="20"/>
                <w:szCs w:val="20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1060,1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1675,8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jc w:val="right"/>
              <w:rPr>
                <w:sz w:val="20"/>
                <w:szCs w:val="20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373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sz w:val="20"/>
                <w:szCs w:val="20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323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537F7B">
        <w:trPr>
          <w:gridAfter w:val="57"/>
          <w:wAfter w:w="15609" w:type="dxa"/>
          <w:trHeight w:val="271"/>
        </w:trPr>
        <w:tc>
          <w:tcPr>
            <w:tcW w:w="786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037" w:type="dxa"/>
            <w:gridSpan w:val="2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3B4132">
        <w:trPr>
          <w:gridAfter w:val="53"/>
          <w:wAfter w:w="15338" w:type="dxa"/>
          <w:trHeight w:val="70"/>
        </w:trPr>
        <w:tc>
          <w:tcPr>
            <w:tcW w:w="800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00" w:type="dxa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</w:t>
            </w: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первичного</w:t>
            </w:r>
            <w:proofErr w:type="gram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воинского учета на территории, где отсутствуют военные комиссариаты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132" w:rsidRPr="00E83E53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3308" w:type="dxa"/>
            <w:gridSpan w:val="2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3B4132">
        <w:trPr>
          <w:gridAfter w:val="47"/>
          <w:wAfter w:w="14448" w:type="dxa"/>
          <w:trHeight w:val="434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4935,7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4919,7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7F1A05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4959,2</w:t>
            </w:r>
          </w:p>
        </w:tc>
        <w:tc>
          <w:tcPr>
            <w:tcW w:w="651" w:type="dxa"/>
            <w:gridSpan w:val="8"/>
            <w:vMerge w:val="restart"/>
            <w:tcBorders>
              <w:left w:val="nil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7" w:type="dxa"/>
            <w:gridSpan w:val="22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3B4132">
        <w:trPr>
          <w:gridAfter w:val="47"/>
          <w:wAfter w:w="14448" w:type="dxa"/>
          <w:trHeight w:val="345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651" w:type="dxa"/>
            <w:gridSpan w:val="8"/>
            <w:vMerge/>
            <w:tcBorders>
              <w:left w:val="nil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7" w:type="dxa"/>
            <w:gridSpan w:val="22"/>
            <w:vMerge/>
            <w:tcBorders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3B4132">
        <w:trPr>
          <w:gridAfter w:val="47"/>
          <w:wAfter w:w="14448" w:type="dxa"/>
          <w:trHeight w:val="135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651" w:type="dxa"/>
            <w:gridSpan w:val="8"/>
            <w:vMerge/>
            <w:tcBorders>
              <w:left w:val="nil"/>
              <w:bottom w:val="nil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7" w:type="dxa"/>
            <w:gridSpan w:val="22"/>
            <w:vMerge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B4132" w:rsidRPr="00E83E53" w:rsidTr="003B4132">
        <w:trPr>
          <w:gridAfter w:val="77"/>
          <w:wAfter w:w="18646" w:type="dxa"/>
          <w:trHeight w:val="230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фонды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230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230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470"/>
        </w:trPr>
        <w:tc>
          <w:tcPr>
            <w:tcW w:w="800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ие</w:t>
            </w:r>
            <w:proofErr w:type="spell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00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специализированн</w:t>
            </w:r>
            <w:r w:rsidRPr="00E83E53">
              <w:rPr>
                <w:rFonts w:cs="Times New Roman"/>
                <w:sz w:val="20"/>
                <w:szCs w:val="20"/>
              </w:rPr>
              <w:t>ой техники оборудования для специализированной техники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428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251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315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373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323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271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80"/>
        </w:trPr>
        <w:tc>
          <w:tcPr>
            <w:tcW w:w="8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2" w:rsidRPr="00E83E53" w:rsidRDefault="003B4132" w:rsidP="003B4132">
            <w:pPr>
              <w:widowControl/>
              <w:suppressAutoHyphens w:val="0"/>
              <w:ind w:hanging="2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470"/>
        </w:trPr>
        <w:tc>
          <w:tcPr>
            <w:tcW w:w="800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ие</w:t>
            </w:r>
            <w:proofErr w:type="spell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300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cs="Times New Roman"/>
                <w:sz w:val="20"/>
                <w:szCs w:val="20"/>
              </w:rPr>
              <w:t xml:space="preserve">Обеспечение содействия избирательным комиссиям  в осуществлении информирования </w:t>
            </w:r>
            <w:r w:rsidRPr="00E83E53">
              <w:rPr>
                <w:rFonts w:cs="Times New Roman"/>
                <w:sz w:val="20"/>
                <w:szCs w:val="20"/>
              </w:rPr>
              <w:lastRenderedPageBreak/>
              <w:t xml:space="preserve">граждан о подготовке и проведении общероссийского голосования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381,7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428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251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315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373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323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132" w:rsidRPr="00E83E53" w:rsidRDefault="003B4132" w:rsidP="003B413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77"/>
          <w:wAfter w:w="18646" w:type="dxa"/>
          <w:trHeight w:val="271"/>
        </w:trPr>
        <w:tc>
          <w:tcPr>
            <w:tcW w:w="8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B4132" w:rsidRPr="00E83E53" w:rsidTr="003B4132">
        <w:trPr>
          <w:gridAfter w:val="68"/>
          <w:wAfter w:w="17939" w:type="dxa"/>
          <w:trHeight w:val="1275"/>
        </w:trPr>
        <w:tc>
          <w:tcPr>
            <w:tcW w:w="6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499" w:type="dxa"/>
            <w:gridSpan w:val="10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37F7B" w:rsidRDefault="00537F7B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3B4132" w:rsidRPr="00E83E53" w:rsidRDefault="003B4132" w:rsidP="003B413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t xml:space="preserve">План реализации муниципальной программы Верхнехавского сельского поселения </w:t>
            </w:r>
            <w:r w:rsidRPr="00E83E5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«Экономическое развитие и инновационная экономика»</w:t>
            </w: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br/>
              <w:t>на 202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</w:tr>
      <w:tr w:rsidR="003B4132" w:rsidRPr="00E83E53" w:rsidTr="00F92664">
        <w:trPr>
          <w:trHeight w:val="255"/>
        </w:trPr>
        <w:tc>
          <w:tcPr>
            <w:tcW w:w="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20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08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8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132" w:rsidRPr="00E83E53" w:rsidRDefault="003B4132" w:rsidP="003B413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tbl>
      <w:tblPr>
        <w:tblW w:w="15451" w:type="dxa"/>
        <w:tblInd w:w="-34" w:type="dxa"/>
        <w:tblLayout w:type="fixed"/>
        <w:tblLook w:val="04A0"/>
      </w:tblPr>
      <w:tblGrid>
        <w:gridCol w:w="709"/>
        <w:gridCol w:w="1701"/>
        <w:gridCol w:w="1276"/>
        <w:gridCol w:w="1843"/>
        <w:gridCol w:w="993"/>
        <w:gridCol w:w="992"/>
        <w:gridCol w:w="2835"/>
        <w:gridCol w:w="1843"/>
        <w:gridCol w:w="3259"/>
      </w:tblGrid>
      <w:tr w:rsidR="00F92664" w:rsidRPr="00E83E53" w:rsidTr="00F92664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F92664" w:rsidRPr="00B23F7B" w:rsidTr="00F92664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664" w:rsidRPr="00B23F7B" w:rsidTr="00F92664">
        <w:trPr>
          <w:trHeight w:val="22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664" w:rsidRPr="00B23F7B" w:rsidTr="00F9266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F92664" w:rsidRPr="00B23F7B" w:rsidTr="00F92664">
        <w:trPr>
          <w:trHeight w:val="29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Совершенствование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F9266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F9266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  условий  для повышение  эффективности финансового  управления </w:t>
            </w:r>
            <w:proofErr w:type="gramStart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;с</w:t>
            </w:r>
            <w:proofErr w:type="gramEnd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тимулирование экономического роста  и  поступления доходов в бюджет поселения; укрепление финансовых возможностей органа  местного самоуправления 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914011510000000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D56DE3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8001,8</w:t>
            </w:r>
          </w:p>
        </w:tc>
      </w:tr>
      <w:tr w:rsidR="00F92664" w:rsidRPr="00B23F7B" w:rsidTr="00F92664">
        <w:trPr>
          <w:trHeight w:val="1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914011510192020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D56DE3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1118,8</w:t>
            </w:r>
          </w:p>
        </w:tc>
      </w:tr>
      <w:tr w:rsidR="0064320B" w:rsidRPr="00B23F7B" w:rsidTr="0064320B">
        <w:trPr>
          <w:trHeight w:val="1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20B" w:rsidRPr="00B23F7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0B" w:rsidRPr="00B23F7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91401041510292010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0B" w:rsidRPr="00D56DE3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4712</w:t>
            </w:r>
          </w:p>
        </w:tc>
      </w:tr>
      <w:tr w:rsidR="00F92664" w:rsidRPr="00B23F7B" w:rsidTr="00F92664">
        <w:trPr>
          <w:trHeight w:val="1834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6432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 w:rsidR="006432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64320B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91401041510292010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D56DE3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1675,8</w:t>
            </w:r>
          </w:p>
        </w:tc>
      </w:tr>
      <w:tr w:rsidR="00F92664" w:rsidRPr="00B23F7B" w:rsidTr="00F92664">
        <w:trPr>
          <w:trHeight w:val="18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расходов на ремонт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131510292010244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64320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1675,8</w:t>
            </w:r>
          </w:p>
        </w:tc>
      </w:tr>
      <w:tr w:rsidR="00F92664" w:rsidRPr="00B23F7B" w:rsidTr="00F92664">
        <w:trPr>
          <w:trHeight w:val="1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первичного воинского учета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территория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где отсутствуют военные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91401041510351180100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64320B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495,2</w:t>
            </w:r>
          </w:p>
        </w:tc>
      </w:tr>
      <w:tr w:rsidR="00F92664" w:rsidRPr="00B23F7B" w:rsidTr="002B7752">
        <w:trPr>
          <w:trHeight w:val="1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6432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 w:rsidR="006432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7F1A05" w:rsidRDefault="00F92664" w:rsidP="002B775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33C4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492011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F92664" w:rsidRPr="00B23F7B" w:rsidTr="00F92664">
        <w:trPr>
          <w:trHeight w:val="1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</w:t>
            </w:r>
            <w:r w:rsidR="0064320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7F1A05" w:rsidRDefault="00F92664" w:rsidP="00F9266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9A5D18">
              <w:rPr>
                <w:rFonts w:cs="Times New Roman"/>
                <w:sz w:val="20"/>
                <w:szCs w:val="20"/>
              </w:rPr>
              <w:t xml:space="preserve"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</w:t>
            </w:r>
            <w:r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WO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D56DE3" w:rsidRDefault="00F92664" w:rsidP="002B77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F92664" w:rsidRPr="00B23F7B" w:rsidRDefault="00F92664" w:rsidP="0064320B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sectPr w:rsidR="00F92664" w:rsidRPr="00B23F7B" w:rsidSect="00537F7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AB" w:rsidRDefault="00C173AB" w:rsidP="0015264A">
      <w:r>
        <w:separator/>
      </w:r>
    </w:p>
  </w:endnote>
  <w:endnote w:type="continuationSeparator" w:id="0">
    <w:p w:rsidR="00C173AB" w:rsidRDefault="00C173AB" w:rsidP="001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AB" w:rsidRDefault="00C173AB" w:rsidP="0015264A">
      <w:r>
        <w:separator/>
      </w:r>
    </w:p>
  </w:footnote>
  <w:footnote w:type="continuationSeparator" w:id="0">
    <w:p w:rsidR="00C173AB" w:rsidRDefault="00C173AB" w:rsidP="0015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755E25"/>
    <w:multiLevelType w:val="hybridMultilevel"/>
    <w:tmpl w:val="F38C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9A0436"/>
    <w:multiLevelType w:val="hybridMultilevel"/>
    <w:tmpl w:val="941A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7F1CFA"/>
    <w:multiLevelType w:val="hybridMultilevel"/>
    <w:tmpl w:val="AF3E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197E"/>
    <w:rsid w:val="00013165"/>
    <w:rsid w:val="00013C43"/>
    <w:rsid w:val="000205F5"/>
    <w:rsid w:val="00025D0F"/>
    <w:rsid w:val="000276C7"/>
    <w:rsid w:val="0002786A"/>
    <w:rsid w:val="00037897"/>
    <w:rsid w:val="00037F64"/>
    <w:rsid w:val="00040048"/>
    <w:rsid w:val="000435FE"/>
    <w:rsid w:val="00052797"/>
    <w:rsid w:val="00056C23"/>
    <w:rsid w:val="00062C6A"/>
    <w:rsid w:val="0008089E"/>
    <w:rsid w:val="00082937"/>
    <w:rsid w:val="0008348A"/>
    <w:rsid w:val="000A0933"/>
    <w:rsid w:val="000B4255"/>
    <w:rsid w:val="000B5672"/>
    <w:rsid w:val="000C7D41"/>
    <w:rsid w:val="000D7C84"/>
    <w:rsid w:val="000E7672"/>
    <w:rsid w:val="0011704F"/>
    <w:rsid w:val="00133812"/>
    <w:rsid w:val="00141127"/>
    <w:rsid w:val="00152450"/>
    <w:rsid w:val="0015264A"/>
    <w:rsid w:val="00153EAA"/>
    <w:rsid w:val="00160824"/>
    <w:rsid w:val="00161495"/>
    <w:rsid w:val="00171401"/>
    <w:rsid w:val="00181865"/>
    <w:rsid w:val="00185AF3"/>
    <w:rsid w:val="00197736"/>
    <w:rsid w:val="001A4519"/>
    <w:rsid w:val="001B1A88"/>
    <w:rsid w:val="001C34CF"/>
    <w:rsid w:val="001C4656"/>
    <w:rsid w:val="001C6217"/>
    <w:rsid w:val="001D3656"/>
    <w:rsid w:val="001E1AB5"/>
    <w:rsid w:val="001E206E"/>
    <w:rsid w:val="001E6625"/>
    <w:rsid w:val="001F500C"/>
    <w:rsid w:val="00206DAF"/>
    <w:rsid w:val="0021109D"/>
    <w:rsid w:val="00217B71"/>
    <w:rsid w:val="00221066"/>
    <w:rsid w:val="00223D12"/>
    <w:rsid w:val="00254A11"/>
    <w:rsid w:val="002571C2"/>
    <w:rsid w:val="00264C9B"/>
    <w:rsid w:val="00272B9A"/>
    <w:rsid w:val="00285CCA"/>
    <w:rsid w:val="00296F39"/>
    <w:rsid w:val="002A6302"/>
    <w:rsid w:val="002B120D"/>
    <w:rsid w:val="002B1F5B"/>
    <w:rsid w:val="002B794E"/>
    <w:rsid w:val="002C4690"/>
    <w:rsid w:val="002D0DB8"/>
    <w:rsid w:val="002D33DE"/>
    <w:rsid w:val="002D3984"/>
    <w:rsid w:val="002E5529"/>
    <w:rsid w:val="002F3398"/>
    <w:rsid w:val="002F4608"/>
    <w:rsid w:val="002F6E83"/>
    <w:rsid w:val="00302871"/>
    <w:rsid w:val="003074BA"/>
    <w:rsid w:val="00312D4F"/>
    <w:rsid w:val="00315312"/>
    <w:rsid w:val="00325955"/>
    <w:rsid w:val="0034530D"/>
    <w:rsid w:val="00363CC2"/>
    <w:rsid w:val="00367D04"/>
    <w:rsid w:val="00376EBF"/>
    <w:rsid w:val="00386F1F"/>
    <w:rsid w:val="00391B36"/>
    <w:rsid w:val="003A2146"/>
    <w:rsid w:val="003A427D"/>
    <w:rsid w:val="003A4BAD"/>
    <w:rsid w:val="003A7F01"/>
    <w:rsid w:val="003B026D"/>
    <w:rsid w:val="003B4132"/>
    <w:rsid w:val="003B7A58"/>
    <w:rsid w:val="003C23E7"/>
    <w:rsid w:val="003E7B48"/>
    <w:rsid w:val="00402C5A"/>
    <w:rsid w:val="00416582"/>
    <w:rsid w:val="004326A7"/>
    <w:rsid w:val="00444AEF"/>
    <w:rsid w:val="00446F02"/>
    <w:rsid w:val="00454812"/>
    <w:rsid w:val="00456ABC"/>
    <w:rsid w:val="00460F1B"/>
    <w:rsid w:val="00461D8B"/>
    <w:rsid w:val="0047746B"/>
    <w:rsid w:val="004B1092"/>
    <w:rsid w:val="004B32EB"/>
    <w:rsid w:val="004B49FD"/>
    <w:rsid w:val="004C13A4"/>
    <w:rsid w:val="004C1950"/>
    <w:rsid w:val="004C1B58"/>
    <w:rsid w:val="004C7D85"/>
    <w:rsid w:val="004D4400"/>
    <w:rsid w:val="004E29F1"/>
    <w:rsid w:val="004E67E7"/>
    <w:rsid w:val="004F5656"/>
    <w:rsid w:val="004F7CEA"/>
    <w:rsid w:val="00511C85"/>
    <w:rsid w:val="00514ED8"/>
    <w:rsid w:val="00520DE8"/>
    <w:rsid w:val="005236EA"/>
    <w:rsid w:val="00534EB4"/>
    <w:rsid w:val="0053511F"/>
    <w:rsid w:val="00536C9C"/>
    <w:rsid w:val="00537F7B"/>
    <w:rsid w:val="005471A1"/>
    <w:rsid w:val="00547B2E"/>
    <w:rsid w:val="0056245C"/>
    <w:rsid w:val="00571272"/>
    <w:rsid w:val="00575A8A"/>
    <w:rsid w:val="005829EE"/>
    <w:rsid w:val="00585A13"/>
    <w:rsid w:val="005912C6"/>
    <w:rsid w:val="00594AB7"/>
    <w:rsid w:val="005966DC"/>
    <w:rsid w:val="005A1DC1"/>
    <w:rsid w:val="005A602B"/>
    <w:rsid w:val="005B1C71"/>
    <w:rsid w:val="005B2E18"/>
    <w:rsid w:val="005B353C"/>
    <w:rsid w:val="005B4814"/>
    <w:rsid w:val="005B4D60"/>
    <w:rsid w:val="005C17E3"/>
    <w:rsid w:val="005D285F"/>
    <w:rsid w:val="005D3CD7"/>
    <w:rsid w:val="005D69B8"/>
    <w:rsid w:val="005E086B"/>
    <w:rsid w:val="005F0B13"/>
    <w:rsid w:val="005F7D09"/>
    <w:rsid w:val="0060451B"/>
    <w:rsid w:val="00615B0C"/>
    <w:rsid w:val="006218DC"/>
    <w:rsid w:val="00634C87"/>
    <w:rsid w:val="00634E35"/>
    <w:rsid w:val="006372B9"/>
    <w:rsid w:val="00641F75"/>
    <w:rsid w:val="0064320B"/>
    <w:rsid w:val="00647122"/>
    <w:rsid w:val="00651FF6"/>
    <w:rsid w:val="00653134"/>
    <w:rsid w:val="00653A57"/>
    <w:rsid w:val="00654899"/>
    <w:rsid w:val="00654BA5"/>
    <w:rsid w:val="00665B35"/>
    <w:rsid w:val="006738B4"/>
    <w:rsid w:val="00691673"/>
    <w:rsid w:val="00692994"/>
    <w:rsid w:val="006A3B1A"/>
    <w:rsid w:val="006B0483"/>
    <w:rsid w:val="006B04B5"/>
    <w:rsid w:val="006B0549"/>
    <w:rsid w:val="006B52EB"/>
    <w:rsid w:val="006C7ECA"/>
    <w:rsid w:val="006E000A"/>
    <w:rsid w:val="006E282F"/>
    <w:rsid w:val="006E2875"/>
    <w:rsid w:val="006E695B"/>
    <w:rsid w:val="006F7705"/>
    <w:rsid w:val="00705E62"/>
    <w:rsid w:val="007125EF"/>
    <w:rsid w:val="00714A3E"/>
    <w:rsid w:val="00715F4A"/>
    <w:rsid w:val="00717FC5"/>
    <w:rsid w:val="007200DC"/>
    <w:rsid w:val="00721E8C"/>
    <w:rsid w:val="00756DE4"/>
    <w:rsid w:val="007617F5"/>
    <w:rsid w:val="00763F04"/>
    <w:rsid w:val="00767703"/>
    <w:rsid w:val="007735E4"/>
    <w:rsid w:val="00773EFC"/>
    <w:rsid w:val="00781051"/>
    <w:rsid w:val="00781C80"/>
    <w:rsid w:val="00784BBC"/>
    <w:rsid w:val="007A7871"/>
    <w:rsid w:val="007B7DB0"/>
    <w:rsid w:val="007C4A8C"/>
    <w:rsid w:val="007C6455"/>
    <w:rsid w:val="007E5AF4"/>
    <w:rsid w:val="007F1A05"/>
    <w:rsid w:val="007F7A1F"/>
    <w:rsid w:val="00801357"/>
    <w:rsid w:val="0080550B"/>
    <w:rsid w:val="00812D03"/>
    <w:rsid w:val="008147BF"/>
    <w:rsid w:val="008156D8"/>
    <w:rsid w:val="0082520B"/>
    <w:rsid w:val="00834C89"/>
    <w:rsid w:val="00841AD0"/>
    <w:rsid w:val="008460EE"/>
    <w:rsid w:val="00863976"/>
    <w:rsid w:val="008651E1"/>
    <w:rsid w:val="0086549A"/>
    <w:rsid w:val="00891153"/>
    <w:rsid w:val="00897BC5"/>
    <w:rsid w:val="008A0B0B"/>
    <w:rsid w:val="008A2EDA"/>
    <w:rsid w:val="008A3F86"/>
    <w:rsid w:val="008A7DAC"/>
    <w:rsid w:val="008B2484"/>
    <w:rsid w:val="008B67CD"/>
    <w:rsid w:val="008C1785"/>
    <w:rsid w:val="008C6002"/>
    <w:rsid w:val="008D49C4"/>
    <w:rsid w:val="008D650A"/>
    <w:rsid w:val="008F756B"/>
    <w:rsid w:val="00901E4F"/>
    <w:rsid w:val="00910113"/>
    <w:rsid w:val="00910385"/>
    <w:rsid w:val="009233C4"/>
    <w:rsid w:val="00931435"/>
    <w:rsid w:val="009318A5"/>
    <w:rsid w:val="00934949"/>
    <w:rsid w:val="00942C0A"/>
    <w:rsid w:val="00951D6C"/>
    <w:rsid w:val="00965B68"/>
    <w:rsid w:val="009724A1"/>
    <w:rsid w:val="00980E32"/>
    <w:rsid w:val="00986EC7"/>
    <w:rsid w:val="0099252C"/>
    <w:rsid w:val="00994DE7"/>
    <w:rsid w:val="009A5D18"/>
    <w:rsid w:val="009B1443"/>
    <w:rsid w:val="009C32D0"/>
    <w:rsid w:val="009D6FD3"/>
    <w:rsid w:val="009D74EB"/>
    <w:rsid w:val="00A05616"/>
    <w:rsid w:val="00A06366"/>
    <w:rsid w:val="00A163A6"/>
    <w:rsid w:val="00A259BB"/>
    <w:rsid w:val="00A26A67"/>
    <w:rsid w:val="00A37044"/>
    <w:rsid w:val="00A371C7"/>
    <w:rsid w:val="00A44359"/>
    <w:rsid w:val="00A4454A"/>
    <w:rsid w:val="00A45795"/>
    <w:rsid w:val="00A53C79"/>
    <w:rsid w:val="00A643C7"/>
    <w:rsid w:val="00A81A0F"/>
    <w:rsid w:val="00A8496D"/>
    <w:rsid w:val="00A856B8"/>
    <w:rsid w:val="00A949A4"/>
    <w:rsid w:val="00AA078E"/>
    <w:rsid w:val="00AA7704"/>
    <w:rsid w:val="00AC01F2"/>
    <w:rsid w:val="00AC044F"/>
    <w:rsid w:val="00AC2D35"/>
    <w:rsid w:val="00AC5ADD"/>
    <w:rsid w:val="00AD40FD"/>
    <w:rsid w:val="00AE3DDA"/>
    <w:rsid w:val="00AE4B74"/>
    <w:rsid w:val="00AE598A"/>
    <w:rsid w:val="00AE76C2"/>
    <w:rsid w:val="00AE7BFF"/>
    <w:rsid w:val="00B00FB0"/>
    <w:rsid w:val="00B026BB"/>
    <w:rsid w:val="00B06C28"/>
    <w:rsid w:val="00B13EB3"/>
    <w:rsid w:val="00B20207"/>
    <w:rsid w:val="00B20841"/>
    <w:rsid w:val="00B23F7B"/>
    <w:rsid w:val="00B33C0D"/>
    <w:rsid w:val="00B3748A"/>
    <w:rsid w:val="00B374F8"/>
    <w:rsid w:val="00B41724"/>
    <w:rsid w:val="00B465AF"/>
    <w:rsid w:val="00B52370"/>
    <w:rsid w:val="00B54A19"/>
    <w:rsid w:val="00B60E55"/>
    <w:rsid w:val="00B7008F"/>
    <w:rsid w:val="00B952BD"/>
    <w:rsid w:val="00BA03F6"/>
    <w:rsid w:val="00BA61FD"/>
    <w:rsid w:val="00BA79BB"/>
    <w:rsid w:val="00BC0D5F"/>
    <w:rsid w:val="00BC7C48"/>
    <w:rsid w:val="00BD009A"/>
    <w:rsid w:val="00BD2CC2"/>
    <w:rsid w:val="00BE4417"/>
    <w:rsid w:val="00BF68B1"/>
    <w:rsid w:val="00C140BF"/>
    <w:rsid w:val="00C173AB"/>
    <w:rsid w:val="00C273EF"/>
    <w:rsid w:val="00C41B22"/>
    <w:rsid w:val="00C508F0"/>
    <w:rsid w:val="00C63FB4"/>
    <w:rsid w:val="00C65302"/>
    <w:rsid w:val="00C72A9B"/>
    <w:rsid w:val="00C9763C"/>
    <w:rsid w:val="00CA4384"/>
    <w:rsid w:val="00CB36D8"/>
    <w:rsid w:val="00CC6F7F"/>
    <w:rsid w:val="00CC7C8A"/>
    <w:rsid w:val="00CD570C"/>
    <w:rsid w:val="00CF154A"/>
    <w:rsid w:val="00CF684C"/>
    <w:rsid w:val="00D04E54"/>
    <w:rsid w:val="00D1631B"/>
    <w:rsid w:val="00D2052B"/>
    <w:rsid w:val="00D20822"/>
    <w:rsid w:val="00D21070"/>
    <w:rsid w:val="00D21FF3"/>
    <w:rsid w:val="00D3559F"/>
    <w:rsid w:val="00D43003"/>
    <w:rsid w:val="00D45FEE"/>
    <w:rsid w:val="00D46D1B"/>
    <w:rsid w:val="00D51933"/>
    <w:rsid w:val="00D5364C"/>
    <w:rsid w:val="00D5466C"/>
    <w:rsid w:val="00D56DE3"/>
    <w:rsid w:val="00D64CE4"/>
    <w:rsid w:val="00D72606"/>
    <w:rsid w:val="00D76EDC"/>
    <w:rsid w:val="00D8542B"/>
    <w:rsid w:val="00D932B9"/>
    <w:rsid w:val="00DC3877"/>
    <w:rsid w:val="00DF2D9D"/>
    <w:rsid w:val="00E0124F"/>
    <w:rsid w:val="00E05002"/>
    <w:rsid w:val="00E10824"/>
    <w:rsid w:val="00E1271D"/>
    <w:rsid w:val="00E16915"/>
    <w:rsid w:val="00E20254"/>
    <w:rsid w:val="00E2298F"/>
    <w:rsid w:val="00E23321"/>
    <w:rsid w:val="00E26005"/>
    <w:rsid w:val="00E30919"/>
    <w:rsid w:val="00E35A83"/>
    <w:rsid w:val="00E55068"/>
    <w:rsid w:val="00E61BD5"/>
    <w:rsid w:val="00E62770"/>
    <w:rsid w:val="00E636C6"/>
    <w:rsid w:val="00E83E53"/>
    <w:rsid w:val="00E920AC"/>
    <w:rsid w:val="00EB4684"/>
    <w:rsid w:val="00EC0062"/>
    <w:rsid w:val="00EC555D"/>
    <w:rsid w:val="00EC6397"/>
    <w:rsid w:val="00ED00F7"/>
    <w:rsid w:val="00EE12EF"/>
    <w:rsid w:val="00EE2061"/>
    <w:rsid w:val="00EF4DA5"/>
    <w:rsid w:val="00EF6642"/>
    <w:rsid w:val="00EF709D"/>
    <w:rsid w:val="00F01ACE"/>
    <w:rsid w:val="00F10599"/>
    <w:rsid w:val="00F140D3"/>
    <w:rsid w:val="00F1504C"/>
    <w:rsid w:val="00F254C7"/>
    <w:rsid w:val="00F269F7"/>
    <w:rsid w:val="00F33226"/>
    <w:rsid w:val="00F33C26"/>
    <w:rsid w:val="00F374BC"/>
    <w:rsid w:val="00F40D5A"/>
    <w:rsid w:val="00F41176"/>
    <w:rsid w:val="00F451B2"/>
    <w:rsid w:val="00F460AA"/>
    <w:rsid w:val="00F658DD"/>
    <w:rsid w:val="00F75119"/>
    <w:rsid w:val="00F81459"/>
    <w:rsid w:val="00F84274"/>
    <w:rsid w:val="00F92664"/>
    <w:rsid w:val="00F94C70"/>
    <w:rsid w:val="00F97062"/>
    <w:rsid w:val="00FA20BF"/>
    <w:rsid w:val="00FA3964"/>
    <w:rsid w:val="00FA5A67"/>
    <w:rsid w:val="00FA7D4D"/>
    <w:rsid w:val="00FB5554"/>
    <w:rsid w:val="00FD1341"/>
    <w:rsid w:val="00FD2A85"/>
    <w:rsid w:val="00FD69B9"/>
    <w:rsid w:val="00FE00FD"/>
    <w:rsid w:val="00FE63D1"/>
    <w:rsid w:val="00FE7049"/>
    <w:rsid w:val="00FF1B35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0A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8D6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8D650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rsid w:val="008D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a">
    <w:name w:val="Normal (Web)"/>
    <w:basedOn w:val="a"/>
    <w:semiHidden/>
    <w:unhideWhenUsed/>
    <w:rsid w:val="001526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A163A6"/>
    <w:pPr>
      <w:ind w:left="720"/>
      <w:contextualSpacing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2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48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3F7E-3F3E-4B80-90B3-898C735E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26</Pages>
  <Words>8095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2022-01-27T09:35:00Z</cp:lastPrinted>
  <dcterms:created xsi:type="dcterms:W3CDTF">2019-03-28T07:56:00Z</dcterms:created>
  <dcterms:modified xsi:type="dcterms:W3CDTF">2023-01-25T07:23:00Z</dcterms:modified>
</cp:coreProperties>
</file>