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АДМИНИСТРАЦИЯ</w:t>
      </w: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ВЕРХНЕХАВСКОГО СЕЛЬСКОГО ПОСЕЛЕНИЯ</w:t>
      </w: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ВЕРХНЕХАВСКОГО МУНИЦИПАЛЬНОГО РАЙОНА</w:t>
      </w: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ВОРОНЕЖСКОЙ ОБЛАСТИ</w:t>
      </w: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ПОСТАНОВЛЕНИЕ</w:t>
      </w:r>
    </w:p>
    <w:p w:rsidR="00502D05" w:rsidRPr="00A662CB" w:rsidRDefault="00502D05" w:rsidP="0086065C">
      <w:pPr>
        <w:rPr>
          <w:rStyle w:val="a8"/>
          <w:i w:val="0"/>
          <w:sz w:val="28"/>
          <w:szCs w:val="28"/>
        </w:rPr>
      </w:pPr>
    </w:p>
    <w:p w:rsidR="00502D05" w:rsidRPr="00A662CB" w:rsidRDefault="00502D05" w:rsidP="0086065C">
      <w:pPr>
        <w:rPr>
          <w:rStyle w:val="a8"/>
          <w:i w:val="0"/>
          <w:sz w:val="28"/>
          <w:szCs w:val="28"/>
        </w:rPr>
      </w:pPr>
    </w:p>
    <w:p w:rsidR="00502D05" w:rsidRPr="00A662CB" w:rsidRDefault="000D640F" w:rsidP="0086065C">
      <w:pPr>
        <w:rPr>
          <w:rStyle w:val="a8"/>
          <w:b/>
          <w:i w:val="0"/>
          <w:sz w:val="28"/>
          <w:szCs w:val="28"/>
        </w:rPr>
      </w:pPr>
      <w:r>
        <w:rPr>
          <w:rStyle w:val="a8"/>
          <w:b/>
          <w:i w:val="0"/>
          <w:sz w:val="28"/>
          <w:szCs w:val="28"/>
        </w:rPr>
        <w:t>от «28</w:t>
      </w:r>
      <w:r w:rsidR="009D6D25">
        <w:rPr>
          <w:rStyle w:val="a8"/>
          <w:b/>
          <w:i w:val="0"/>
          <w:sz w:val="28"/>
          <w:szCs w:val="28"/>
        </w:rPr>
        <w:t xml:space="preserve">» </w:t>
      </w:r>
      <w:r w:rsidR="009D5FE7">
        <w:rPr>
          <w:rStyle w:val="a8"/>
          <w:b/>
          <w:i w:val="0"/>
          <w:sz w:val="28"/>
          <w:szCs w:val="28"/>
        </w:rPr>
        <w:t>июня 2024 г.  № 192</w:t>
      </w:r>
    </w:p>
    <w:p w:rsidR="00502D05" w:rsidRPr="00A662CB" w:rsidRDefault="00502D05" w:rsidP="0086065C">
      <w:pPr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 xml:space="preserve">         </w:t>
      </w:r>
      <w:proofErr w:type="spellStart"/>
      <w:proofErr w:type="gramStart"/>
      <w:r w:rsidRPr="00A662CB">
        <w:rPr>
          <w:rStyle w:val="a8"/>
          <w:b/>
          <w:i w:val="0"/>
          <w:sz w:val="28"/>
          <w:szCs w:val="28"/>
        </w:rPr>
        <w:t>с.Верхняя</w:t>
      </w:r>
      <w:proofErr w:type="spellEnd"/>
      <w:r w:rsidRPr="00A662CB">
        <w:rPr>
          <w:rStyle w:val="a8"/>
          <w:b/>
          <w:i w:val="0"/>
          <w:sz w:val="28"/>
          <w:szCs w:val="28"/>
        </w:rPr>
        <w:t xml:space="preserve">  </w:t>
      </w:r>
      <w:proofErr w:type="spellStart"/>
      <w:r w:rsidRPr="00A662CB">
        <w:rPr>
          <w:rStyle w:val="a8"/>
          <w:b/>
          <w:i w:val="0"/>
          <w:sz w:val="28"/>
          <w:szCs w:val="28"/>
        </w:rPr>
        <w:t>Хава</w:t>
      </w:r>
      <w:proofErr w:type="spellEnd"/>
      <w:proofErr w:type="gramEnd"/>
    </w:p>
    <w:p w:rsidR="00502D05" w:rsidRPr="00A662CB" w:rsidRDefault="00502D05" w:rsidP="0086065C">
      <w:pPr>
        <w:rPr>
          <w:rStyle w:val="a8"/>
          <w:b/>
          <w:i w:val="0"/>
          <w:sz w:val="28"/>
          <w:szCs w:val="28"/>
        </w:rPr>
      </w:pPr>
    </w:p>
    <w:p w:rsidR="00502D05" w:rsidRPr="00A662CB" w:rsidRDefault="007719EB" w:rsidP="0086065C">
      <w:pPr>
        <w:rPr>
          <w:rStyle w:val="a8"/>
          <w:b/>
          <w:i w:val="0"/>
          <w:sz w:val="28"/>
          <w:szCs w:val="28"/>
        </w:rPr>
      </w:pPr>
      <w:r>
        <w:rPr>
          <w:rStyle w:val="a8"/>
          <w:b/>
          <w:i w:val="0"/>
          <w:sz w:val="28"/>
          <w:szCs w:val="28"/>
        </w:rPr>
        <w:t>«</w:t>
      </w:r>
      <w:r w:rsidR="00502D05" w:rsidRPr="00A662CB">
        <w:rPr>
          <w:rStyle w:val="a8"/>
          <w:b/>
          <w:i w:val="0"/>
          <w:sz w:val="28"/>
          <w:szCs w:val="28"/>
        </w:rPr>
        <w:t>О назначении публичных слушаний</w:t>
      </w:r>
    </w:p>
    <w:p w:rsidR="00502D05" w:rsidRPr="00A662CB" w:rsidRDefault="00502D05" w:rsidP="0086065C">
      <w:pPr>
        <w:rPr>
          <w:rStyle w:val="a8"/>
          <w:b/>
          <w:i w:val="0"/>
          <w:sz w:val="28"/>
          <w:szCs w:val="28"/>
        </w:rPr>
      </w:pPr>
    </w:p>
    <w:p w:rsidR="00502D05" w:rsidRDefault="00502D05" w:rsidP="007719EB">
      <w:pPr>
        <w:jc w:val="both"/>
        <w:rPr>
          <w:rStyle w:val="a8"/>
          <w:i w:val="0"/>
          <w:sz w:val="28"/>
          <w:szCs w:val="28"/>
        </w:rPr>
      </w:pPr>
      <w:r w:rsidRPr="00A662CB">
        <w:rPr>
          <w:rStyle w:val="a8"/>
          <w:i w:val="0"/>
          <w:sz w:val="28"/>
          <w:szCs w:val="28"/>
        </w:rPr>
        <w:t xml:space="preserve">       </w:t>
      </w:r>
      <w:r w:rsidR="007719EB" w:rsidRPr="007719EB">
        <w:rPr>
          <w:rStyle w:val="a8"/>
          <w:i w:val="0"/>
          <w:sz w:val="28"/>
          <w:szCs w:val="28"/>
        </w:rPr>
        <w:t xml:space="preserve">В  соответствии с  Градостроительным Кодексом Российской Федерации, Законом Российской Федерации от  06.10.2003 г № 131-ФЗ «Об общих принципах организации местного самоуправления в Российской Федерации», Приказом Департамента архитектуры и градостроительства Воронежской области от 24.08.2020г № 45-01-04/635 «Об утверждении правил землепользования  и  застройки Верхнехавского сельского поселения Верхнехавского муниципального района Воронежской области» (в редакции приказов Департамента архитектуры и градостроительства Воронежской области от 20.07.2021 г № 45-01-04/833, 18.01.2022 № 45-01-04/12, 06.06.2022 № 45-01-04/569), решением Совета народных депутатов Верхнехавского сельского поселения  Верхнехавского муниципального района Воронежской области от 07.02.2019 г. № 110-VI-СНД «О Порядке организации и проведения публичных слушаний, общественных обсуждений в </w:t>
      </w:r>
      <w:proofErr w:type="spellStart"/>
      <w:r w:rsidR="007719EB" w:rsidRPr="007719EB">
        <w:rPr>
          <w:rStyle w:val="a8"/>
          <w:i w:val="0"/>
          <w:sz w:val="28"/>
          <w:szCs w:val="28"/>
        </w:rPr>
        <w:t>Верхнехавском</w:t>
      </w:r>
      <w:proofErr w:type="spellEnd"/>
      <w:r w:rsidR="007719EB" w:rsidRPr="007719EB">
        <w:rPr>
          <w:rStyle w:val="a8"/>
          <w:i w:val="0"/>
          <w:sz w:val="28"/>
          <w:szCs w:val="28"/>
        </w:rPr>
        <w:t xml:space="preserve">  сельском поселении Верхнехавского муниципального района Воронежской области», Уставом Верхнехавского сельского поселения Верхнехавского муниципального района Воронежской области,</w:t>
      </w:r>
    </w:p>
    <w:p w:rsidR="00105E21" w:rsidRPr="00A662CB" w:rsidRDefault="00105E21" w:rsidP="0086065C">
      <w:pPr>
        <w:rPr>
          <w:rStyle w:val="a8"/>
          <w:i w:val="0"/>
          <w:sz w:val="28"/>
          <w:szCs w:val="28"/>
        </w:rPr>
      </w:pPr>
    </w:p>
    <w:p w:rsidR="00502D05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ПОСТАНОВЛЯЮ:</w:t>
      </w:r>
    </w:p>
    <w:p w:rsidR="00502D05" w:rsidRPr="00A662CB" w:rsidRDefault="00502D05" w:rsidP="0086065C">
      <w:pPr>
        <w:rPr>
          <w:rStyle w:val="a8"/>
          <w:i w:val="0"/>
          <w:sz w:val="28"/>
          <w:szCs w:val="28"/>
        </w:rPr>
      </w:pPr>
    </w:p>
    <w:p w:rsidR="00502D05" w:rsidRPr="00A662CB" w:rsidRDefault="007719EB" w:rsidP="00BB2465">
      <w:pPr>
        <w:pStyle w:val="a9"/>
        <w:numPr>
          <w:ilvl w:val="0"/>
          <w:numId w:val="4"/>
        </w:numPr>
        <w:jc w:val="both"/>
        <w:rPr>
          <w:rStyle w:val="a8"/>
          <w:i w:val="0"/>
          <w:sz w:val="28"/>
          <w:szCs w:val="28"/>
        </w:rPr>
      </w:pPr>
      <w:r>
        <w:rPr>
          <w:rStyle w:val="a8"/>
          <w:i w:val="0"/>
          <w:sz w:val="28"/>
          <w:szCs w:val="28"/>
        </w:rPr>
        <w:t>Назначить на «</w:t>
      </w:r>
      <w:r w:rsidR="000D640F">
        <w:rPr>
          <w:rStyle w:val="a8"/>
          <w:i w:val="0"/>
          <w:sz w:val="28"/>
          <w:szCs w:val="28"/>
        </w:rPr>
        <w:t>26» июля 2024 г на 10</w:t>
      </w:r>
      <w:r w:rsidR="009D5FE7">
        <w:rPr>
          <w:rStyle w:val="a8"/>
          <w:i w:val="0"/>
          <w:sz w:val="28"/>
          <w:szCs w:val="28"/>
        </w:rPr>
        <w:t>.0</w:t>
      </w:r>
      <w:bookmarkStart w:id="0" w:name="_GoBack"/>
      <w:bookmarkEnd w:id="0"/>
      <w:r w:rsidR="00165D13">
        <w:rPr>
          <w:rStyle w:val="a8"/>
          <w:i w:val="0"/>
          <w:sz w:val="28"/>
          <w:szCs w:val="28"/>
        </w:rPr>
        <w:t>0</w:t>
      </w:r>
      <w:r w:rsidR="00502D05" w:rsidRPr="00A662CB">
        <w:rPr>
          <w:rStyle w:val="a8"/>
          <w:i w:val="0"/>
          <w:sz w:val="28"/>
          <w:szCs w:val="28"/>
        </w:rPr>
        <w:t xml:space="preserve">  публичные слушания по вопросу: «О предоставлении разрешения </w:t>
      </w:r>
      <w:r w:rsidR="009D6D25">
        <w:rPr>
          <w:rStyle w:val="a8"/>
          <w:i w:val="0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0D640F">
        <w:rPr>
          <w:rStyle w:val="a8"/>
          <w:i w:val="0"/>
          <w:sz w:val="28"/>
          <w:szCs w:val="28"/>
        </w:rPr>
        <w:t>, установленный вид разрешенного использования земельного участка</w:t>
      </w:r>
      <w:r w:rsidR="009D6D25">
        <w:rPr>
          <w:rStyle w:val="a8"/>
          <w:i w:val="0"/>
          <w:sz w:val="28"/>
          <w:szCs w:val="28"/>
        </w:rPr>
        <w:t xml:space="preserve"> </w:t>
      </w:r>
      <w:r w:rsidR="00165D13">
        <w:rPr>
          <w:rStyle w:val="a8"/>
          <w:i w:val="0"/>
          <w:sz w:val="28"/>
          <w:szCs w:val="28"/>
        </w:rPr>
        <w:t>«</w:t>
      </w:r>
      <w:r w:rsidR="009D5FE7">
        <w:rPr>
          <w:rStyle w:val="a8"/>
          <w:i w:val="0"/>
          <w:sz w:val="28"/>
          <w:szCs w:val="28"/>
        </w:rPr>
        <w:t>Для строительства объектов придорожного сервиса</w:t>
      </w:r>
      <w:r w:rsidR="00165D13">
        <w:rPr>
          <w:rStyle w:val="a8"/>
          <w:i w:val="0"/>
          <w:sz w:val="28"/>
          <w:szCs w:val="28"/>
        </w:rPr>
        <w:t>»</w:t>
      </w:r>
      <w:r w:rsidR="000D640F">
        <w:rPr>
          <w:rStyle w:val="a8"/>
          <w:i w:val="0"/>
          <w:sz w:val="28"/>
          <w:szCs w:val="28"/>
        </w:rPr>
        <w:t>, запрашиваемый условно разрешенный вид использования земельного участка «</w:t>
      </w:r>
      <w:r w:rsidR="009D5FE7">
        <w:rPr>
          <w:rStyle w:val="a8"/>
          <w:i w:val="0"/>
          <w:sz w:val="28"/>
          <w:szCs w:val="28"/>
        </w:rPr>
        <w:t>Объекты дорожного сервиса</w:t>
      </w:r>
      <w:r w:rsidR="000D640F">
        <w:rPr>
          <w:rStyle w:val="a8"/>
          <w:i w:val="0"/>
          <w:sz w:val="28"/>
          <w:szCs w:val="28"/>
        </w:rPr>
        <w:t>»,</w:t>
      </w:r>
      <w:r w:rsidR="00165D13">
        <w:rPr>
          <w:rStyle w:val="a8"/>
          <w:i w:val="0"/>
          <w:sz w:val="28"/>
          <w:szCs w:val="28"/>
        </w:rPr>
        <w:t xml:space="preserve"> в отношении земельного участка</w:t>
      </w:r>
      <w:r w:rsidR="000D640F">
        <w:rPr>
          <w:rStyle w:val="a8"/>
          <w:i w:val="0"/>
          <w:sz w:val="28"/>
          <w:szCs w:val="28"/>
        </w:rPr>
        <w:t xml:space="preserve"> с кадас</w:t>
      </w:r>
      <w:r w:rsidR="009D5FE7">
        <w:rPr>
          <w:rStyle w:val="a8"/>
          <w:i w:val="0"/>
          <w:sz w:val="28"/>
          <w:szCs w:val="28"/>
        </w:rPr>
        <w:t>тровым номером 36:07:0100006:227, площадью 11648</w:t>
      </w:r>
      <w:r w:rsidR="000D640F">
        <w:rPr>
          <w:rStyle w:val="a8"/>
          <w:i w:val="0"/>
          <w:sz w:val="28"/>
          <w:szCs w:val="28"/>
        </w:rPr>
        <w:t xml:space="preserve"> </w:t>
      </w:r>
      <w:proofErr w:type="spellStart"/>
      <w:r w:rsidR="000D640F">
        <w:rPr>
          <w:rStyle w:val="a8"/>
          <w:i w:val="0"/>
          <w:sz w:val="28"/>
          <w:szCs w:val="28"/>
        </w:rPr>
        <w:t>кв.м</w:t>
      </w:r>
      <w:proofErr w:type="spellEnd"/>
      <w:r w:rsidR="000D640F">
        <w:rPr>
          <w:rStyle w:val="a8"/>
          <w:i w:val="0"/>
          <w:sz w:val="28"/>
          <w:szCs w:val="28"/>
        </w:rPr>
        <w:t xml:space="preserve">, </w:t>
      </w:r>
      <w:r w:rsidR="00165D13">
        <w:rPr>
          <w:rStyle w:val="a8"/>
          <w:i w:val="0"/>
          <w:sz w:val="28"/>
          <w:szCs w:val="28"/>
        </w:rPr>
        <w:t xml:space="preserve"> расположенного по адресу: Воронежская область, Верхнехавский район, </w:t>
      </w:r>
      <w:proofErr w:type="spellStart"/>
      <w:r w:rsidR="009D5FE7">
        <w:rPr>
          <w:rStyle w:val="a8"/>
          <w:i w:val="0"/>
          <w:sz w:val="28"/>
          <w:szCs w:val="28"/>
        </w:rPr>
        <w:t>с.Верхняя</w:t>
      </w:r>
      <w:proofErr w:type="spellEnd"/>
      <w:r w:rsidR="009D5FE7">
        <w:rPr>
          <w:rStyle w:val="a8"/>
          <w:i w:val="0"/>
          <w:sz w:val="28"/>
          <w:szCs w:val="28"/>
        </w:rPr>
        <w:t xml:space="preserve"> </w:t>
      </w:r>
      <w:proofErr w:type="spellStart"/>
      <w:r w:rsidR="009D5FE7">
        <w:rPr>
          <w:rStyle w:val="a8"/>
          <w:i w:val="0"/>
          <w:sz w:val="28"/>
          <w:szCs w:val="28"/>
        </w:rPr>
        <w:t>Хава</w:t>
      </w:r>
      <w:proofErr w:type="spellEnd"/>
      <w:r w:rsidR="009D5FE7">
        <w:rPr>
          <w:rStyle w:val="a8"/>
          <w:i w:val="0"/>
          <w:sz w:val="28"/>
          <w:szCs w:val="28"/>
        </w:rPr>
        <w:t xml:space="preserve">, </w:t>
      </w:r>
      <w:proofErr w:type="spellStart"/>
      <w:r w:rsidR="009D5FE7">
        <w:rPr>
          <w:rStyle w:val="a8"/>
          <w:i w:val="0"/>
          <w:sz w:val="28"/>
          <w:szCs w:val="28"/>
        </w:rPr>
        <w:t>ул.Калинина</w:t>
      </w:r>
      <w:proofErr w:type="spellEnd"/>
      <w:r w:rsidR="009D5FE7">
        <w:rPr>
          <w:rStyle w:val="a8"/>
          <w:i w:val="0"/>
          <w:sz w:val="28"/>
          <w:szCs w:val="28"/>
        </w:rPr>
        <w:t>, уч.1 «н»</w:t>
      </w:r>
      <w:r w:rsidR="00502D05" w:rsidRPr="00A662CB">
        <w:rPr>
          <w:sz w:val="28"/>
          <w:szCs w:val="28"/>
        </w:rPr>
        <w:t>,</w:t>
      </w:r>
      <w:r w:rsidR="00502D05" w:rsidRPr="00A662CB">
        <w:rPr>
          <w:rStyle w:val="a8"/>
          <w:i w:val="0"/>
          <w:sz w:val="28"/>
          <w:szCs w:val="28"/>
        </w:rPr>
        <w:t xml:space="preserve"> в здании администрации Верхнехавского сельского поселения Верхнехавского муниципального района Воронежской области по адресу: 396110, </w:t>
      </w:r>
      <w:r w:rsidR="00502D05" w:rsidRPr="00A662CB">
        <w:rPr>
          <w:rStyle w:val="a8"/>
          <w:i w:val="0"/>
          <w:sz w:val="28"/>
          <w:szCs w:val="28"/>
        </w:rPr>
        <w:lastRenderedPageBreak/>
        <w:t xml:space="preserve">Воронежская область, Верхнехавский район, </w:t>
      </w:r>
      <w:proofErr w:type="spellStart"/>
      <w:r w:rsidR="00502D05" w:rsidRPr="00A662CB">
        <w:rPr>
          <w:rStyle w:val="a8"/>
          <w:i w:val="0"/>
          <w:sz w:val="28"/>
          <w:szCs w:val="28"/>
        </w:rPr>
        <w:t>с.Верхняя</w:t>
      </w:r>
      <w:proofErr w:type="spellEnd"/>
      <w:r w:rsidR="00502D05" w:rsidRPr="00A662CB">
        <w:rPr>
          <w:rStyle w:val="a8"/>
          <w:i w:val="0"/>
          <w:sz w:val="28"/>
          <w:szCs w:val="28"/>
        </w:rPr>
        <w:t xml:space="preserve"> </w:t>
      </w:r>
      <w:proofErr w:type="spellStart"/>
      <w:r w:rsidR="00502D05" w:rsidRPr="00A662CB">
        <w:rPr>
          <w:rStyle w:val="a8"/>
          <w:i w:val="0"/>
          <w:sz w:val="28"/>
          <w:szCs w:val="28"/>
        </w:rPr>
        <w:t>Хава</w:t>
      </w:r>
      <w:proofErr w:type="spellEnd"/>
      <w:r w:rsidR="00502D05" w:rsidRPr="00A662CB">
        <w:rPr>
          <w:rStyle w:val="a8"/>
          <w:i w:val="0"/>
          <w:sz w:val="28"/>
          <w:szCs w:val="28"/>
        </w:rPr>
        <w:t xml:space="preserve">, </w:t>
      </w:r>
      <w:proofErr w:type="spellStart"/>
      <w:r w:rsidR="00502D05" w:rsidRPr="00A662CB">
        <w:rPr>
          <w:rStyle w:val="a8"/>
          <w:i w:val="0"/>
          <w:sz w:val="28"/>
          <w:szCs w:val="28"/>
        </w:rPr>
        <w:t>ул.Буденного</w:t>
      </w:r>
      <w:proofErr w:type="spellEnd"/>
      <w:r w:rsidR="00502D05" w:rsidRPr="00A662CB">
        <w:rPr>
          <w:rStyle w:val="a8"/>
          <w:i w:val="0"/>
          <w:sz w:val="28"/>
          <w:szCs w:val="28"/>
        </w:rPr>
        <w:t>, дом 2.</w:t>
      </w:r>
    </w:p>
    <w:p w:rsidR="00502D05" w:rsidRPr="00A662CB" w:rsidRDefault="00502D05" w:rsidP="00BB2465">
      <w:pPr>
        <w:pStyle w:val="a9"/>
        <w:numPr>
          <w:ilvl w:val="0"/>
          <w:numId w:val="4"/>
        </w:numPr>
        <w:jc w:val="both"/>
        <w:rPr>
          <w:rStyle w:val="a8"/>
          <w:i w:val="0"/>
          <w:sz w:val="28"/>
          <w:szCs w:val="28"/>
        </w:rPr>
      </w:pPr>
      <w:r w:rsidRPr="00A662CB">
        <w:rPr>
          <w:rStyle w:val="a8"/>
          <w:i w:val="0"/>
          <w:sz w:val="28"/>
          <w:szCs w:val="28"/>
        </w:rPr>
        <w:t xml:space="preserve">Организовать и провести публичные слушания с участием </w:t>
      </w:r>
      <w:r w:rsidR="00681A14">
        <w:rPr>
          <w:rStyle w:val="a8"/>
          <w:i w:val="0"/>
          <w:sz w:val="28"/>
          <w:szCs w:val="28"/>
        </w:rPr>
        <w:t>заинтересованных лиц</w:t>
      </w:r>
      <w:r w:rsidRPr="00A662CB">
        <w:rPr>
          <w:rStyle w:val="a8"/>
          <w:i w:val="0"/>
          <w:sz w:val="28"/>
          <w:szCs w:val="28"/>
        </w:rPr>
        <w:t xml:space="preserve">, в пределах территориальной зоны, в границах которой расположен земельный участок, применительно к которому </w:t>
      </w:r>
      <w:r w:rsidR="00F96A5C" w:rsidRPr="00A662CB">
        <w:rPr>
          <w:rStyle w:val="a8"/>
          <w:i w:val="0"/>
          <w:sz w:val="28"/>
          <w:szCs w:val="28"/>
        </w:rPr>
        <w:t>запрашивается данное разрешение.</w:t>
      </w:r>
    </w:p>
    <w:p w:rsidR="00502D05" w:rsidRPr="00A662CB" w:rsidRDefault="00502D05" w:rsidP="00BB2465">
      <w:pPr>
        <w:pStyle w:val="a9"/>
        <w:numPr>
          <w:ilvl w:val="0"/>
          <w:numId w:val="4"/>
        </w:numPr>
        <w:jc w:val="both"/>
        <w:rPr>
          <w:rStyle w:val="a8"/>
          <w:i w:val="0"/>
          <w:sz w:val="28"/>
          <w:szCs w:val="28"/>
        </w:rPr>
      </w:pPr>
      <w:r w:rsidRPr="00A662CB">
        <w:rPr>
          <w:rStyle w:val="a8"/>
          <w:i w:val="0"/>
          <w:sz w:val="28"/>
          <w:szCs w:val="28"/>
        </w:rPr>
        <w:t xml:space="preserve">Обязанности по организации и проведению публичных слушаний возложить на старшего инспектора по земельным вопросам администрации Верхнехавского сельского поселения Верхнехавского муниципального района Воронежской области </w:t>
      </w:r>
      <w:proofErr w:type="spellStart"/>
      <w:r w:rsidRPr="00A662CB">
        <w:rPr>
          <w:rStyle w:val="a8"/>
          <w:i w:val="0"/>
          <w:sz w:val="28"/>
          <w:szCs w:val="28"/>
        </w:rPr>
        <w:t>Ланкину</w:t>
      </w:r>
      <w:proofErr w:type="spellEnd"/>
      <w:r w:rsidRPr="00A662CB">
        <w:rPr>
          <w:rStyle w:val="a8"/>
          <w:i w:val="0"/>
          <w:sz w:val="28"/>
          <w:szCs w:val="28"/>
        </w:rPr>
        <w:t xml:space="preserve"> Марию Владимировну.</w:t>
      </w:r>
    </w:p>
    <w:p w:rsidR="00502D05" w:rsidRPr="00A662CB" w:rsidRDefault="00502D05" w:rsidP="00BB2465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A662CB">
        <w:rPr>
          <w:rStyle w:val="a8"/>
          <w:i w:val="0"/>
          <w:sz w:val="28"/>
          <w:szCs w:val="28"/>
        </w:rPr>
        <w:t>Информация о проведении публичных слушаний и заключения о результатах публичных слушаний подлежит обнародованию и размещается на официальном сайте администрации Верхнехавского сельского поселения Верхнехавского муниципального района Воронежской области verhava.ru, и на стенде информации</w:t>
      </w:r>
      <w:r w:rsidRPr="00A662CB">
        <w:rPr>
          <w:rFonts w:eastAsia="Calibri"/>
          <w:sz w:val="28"/>
          <w:szCs w:val="28"/>
          <w:lang w:eastAsia="en-US"/>
        </w:rPr>
        <w:t xml:space="preserve"> для населения в здании администрации Верхнехавского сельского поселения по адресу: </w:t>
      </w:r>
      <w:proofErr w:type="spellStart"/>
      <w:r w:rsidRPr="00A662CB">
        <w:rPr>
          <w:rFonts w:eastAsia="Calibri"/>
          <w:sz w:val="28"/>
          <w:szCs w:val="28"/>
          <w:lang w:eastAsia="en-US"/>
        </w:rPr>
        <w:t>с.Верхняя</w:t>
      </w:r>
      <w:proofErr w:type="spellEnd"/>
      <w:r w:rsidRPr="00A662C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662CB">
        <w:rPr>
          <w:rFonts w:eastAsia="Calibri"/>
          <w:sz w:val="28"/>
          <w:szCs w:val="28"/>
          <w:lang w:eastAsia="en-US"/>
        </w:rPr>
        <w:t>Хава</w:t>
      </w:r>
      <w:proofErr w:type="spellEnd"/>
      <w:r w:rsidRPr="00A662CB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A662CB">
        <w:rPr>
          <w:rFonts w:eastAsia="Calibri"/>
          <w:sz w:val="28"/>
          <w:szCs w:val="28"/>
          <w:lang w:eastAsia="en-US"/>
        </w:rPr>
        <w:t>ул.Буденного</w:t>
      </w:r>
      <w:proofErr w:type="spellEnd"/>
      <w:r w:rsidRPr="00A662CB">
        <w:rPr>
          <w:rFonts w:eastAsia="Calibri"/>
          <w:sz w:val="28"/>
          <w:szCs w:val="28"/>
          <w:lang w:eastAsia="en-US"/>
        </w:rPr>
        <w:t>, дом 2, Верхнехавского района Воронежской области</w:t>
      </w:r>
      <w:r w:rsidRPr="00A662CB">
        <w:rPr>
          <w:sz w:val="28"/>
          <w:szCs w:val="28"/>
        </w:rPr>
        <w:t xml:space="preserve">. </w:t>
      </w:r>
    </w:p>
    <w:p w:rsidR="00502D05" w:rsidRPr="00A662CB" w:rsidRDefault="00502D05" w:rsidP="00BB2465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A662C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02D05" w:rsidRPr="00A662CB" w:rsidRDefault="00502D05" w:rsidP="0086065C">
      <w:pPr>
        <w:jc w:val="both"/>
        <w:rPr>
          <w:sz w:val="28"/>
          <w:szCs w:val="28"/>
        </w:rPr>
      </w:pPr>
    </w:p>
    <w:p w:rsidR="00502D05" w:rsidRPr="00A662CB" w:rsidRDefault="00502D05" w:rsidP="0086065C">
      <w:pPr>
        <w:jc w:val="both"/>
        <w:rPr>
          <w:sz w:val="28"/>
          <w:szCs w:val="28"/>
        </w:rPr>
      </w:pPr>
    </w:p>
    <w:p w:rsidR="00502D05" w:rsidRPr="009D6D25" w:rsidRDefault="009D6D25" w:rsidP="009D6D25">
      <w:pPr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9D6D25">
        <w:rPr>
          <w:b/>
          <w:sz w:val="28"/>
          <w:szCs w:val="28"/>
        </w:rPr>
        <w:t xml:space="preserve">Глава Верхнехавского сельского поселения </w:t>
      </w:r>
      <w:r>
        <w:rPr>
          <w:b/>
          <w:sz w:val="28"/>
          <w:szCs w:val="28"/>
        </w:rPr>
        <w:t xml:space="preserve">                   </w:t>
      </w:r>
      <w:proofErr w:type="spellStart"/>
      <w:r w:rsidRPr="009D6D25">
        <w:rPr>
          <w:b/>
          <w:sz w:val="28"/>
          <w:szCs w:val="28"/>
        </w:rPr>
        <w:t>Б.Н.Беляев</w:t>
      </w:r>
      <w:proofErr w:type="spellEnd"/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EA78B6" w:rsidRPr="00A662CB" w:rsidRDefault="00EA78B6">
      <w:pPr>
        <w:rPr>
          <w:sz w:val="28"/>
          <w:szCs w:val="28"/>
        </w:rPr>
      </w:pPr>
    </w:p>
    <w:sectPr w:rsidR="00EA78B6" w:rsidRPr="00A6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26413"/>
    <w:multiLevelType w:val="hybridMultilevel"/>
    <w:tmpl w:val="EF009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72CEE"/>
    <w:multiLevelType w:val="hybridMultilevel"/>
    <w:tmpl w:val="8CFE8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102D1"/>
    <w:multiLevelType w:val="hybridMultilevel"/>
    <w:tmpl w:val="F3C80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777CE"/>
    <w:multiLevelType w:val="hybridMultilevel"/>
    <w:tmpl w:val="888AB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05"/>
    <w:rsid w:val="000D640F"/>
    <w:rsid w:val="00105E21"/>
    <w:rsid w:val="00165D13"/>
    <w:rsid w:val="001E1565"/>
    <w:rsid w:val="00267931"/>
    <w:rsid w:val="002C1809"/>
    <w:rsid w:val="003C2687"/>
    <w:rsid w:val="004B7F90"/>
    <w:rsid w:val="00502D05"/>
    <w:rsid w:val="00535806"/>
    <w:rsid w:val="0061401C"/>
    <w:rsid w:val="00681A14"/>
    <w:rsid w:val="007719EB"/>
    <w:rsid w:val="007A17EC"/>
    <w:rsid w:val="0086065C"/>
    <w:rsid w:val="008A197A"/>
    <w:rsid w:val="009D5FE7"/>
    <w:rsid w:val="009D6D25"/>
    <w:rsid w:val="00A16897"/>
    <w:rsid w:val="00A662CB"/>
    <w:rsid w:val="00AB1BCA"/>
    <w:rsid w:val="00BB2465"/>
    <w:rsid w:val="00EA78B6"/>
    <w:rsid w:val="00F40C1E"/>
    <w:rsid w:val="00F86772"/>
    <w:rsid w:val="00F9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0E6DD"/>
  <w15:chartTrackingRefBased/>
  <w15:docId w15:val="{3A5233DD-9BB8-4CCB-8956-A4651950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D0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86065C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unhideWhenUsed/>
    <w:qFormat/>
    <w:rsid w:val="00535806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02D05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a4">
    <w:name w:val="Содержимое таблицы"/>
    <w:basedOn w:val="a"/>
    <w:rsid w:val="00502D05"/>
    <w:pPr>
      <w:suppressLineNumbers/>
    </w:pPr>
    <w:rPr>
      <w:kern w:val="1"/>
    </w:rPr>
  </w:style>
  <w:style w:type="paragraph" w:styleId="a5">
    <w:name w:val="Balloon Text"/>
    <w:basedOn w:val="a"/>
    <w:link w:val="a6"/>
    <w:uiPriority w:val="99"/>
    <w:semiHidden/>
    <w:unhideWhenUsed/>
    <w:rsid w:val="00F96A5C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A5C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a7">
    <w:name w:val="No Spacing"/>
    <w:uiPriority w:val="1"/>
    <w:qFormat/>
    <w:rsid w:val="003C268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styleId="a8">
    <w:name w:val="Emphasis"/>
    <w:basedOn w:val="a0"/>
    <w:uiPriority w:val="20"/>
    <w:qFormat/>
    <w:rsid w:val="003C2687"/>
    <w:rPr>
      <w:i/>
      <w:iCs/>
    </w:rPr>
  </w:style>
  <w:style w:type="paragraph" w:styleId="a9">
    <w:name w:val="List Paragraph"/>
    <w:basedOn w:val="a"/>
    <w:uiPriority w:val="34"/>
    <w:qFormat/>
    <w:rsid w:val="003C2687"/>
    <w:pPr>
      <w:ind w:left="720"/>
      <w:contextualSpacing/>
    </w:pPr>
    <w:rPr>
      <w:szCs w:val="21"/>
    </w:rPr>
  </w:style>
  <w:style w:type="character" w:customStyle="1" w:styleId="20">
    <w:name w:val="Заголовок 2 Знак"/>
    <w:basedOn w:val="a0"/>
    <w:link w:val="2"/>
    <w:uiPriority w:val="9"/>
    <w:rsid w:val="00535806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86065C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hi-IN" w:bidi="hi-IN"/>
    </w:rPr>
  </w:style>
  <w:style w:type="character" w:styleId="aa">
    <w:name w:val="Book Title"/>
    <w:basedOn w:val="a0"/>
    <w:uiPriority w:val="33"/>
    <w:qFormat/>
    <w:rsid w:val="00F40C1E"/>
    <w:rPr>
      <w:b/>
      <w:bCs/>
      <w:i/>
      <w:iCs/>
      <w:spacing w:val="5"/>
    </w:rPr>
  </w:style>
  <w:style w:type="character" w:styleId="ab">
    <w:name w:val="Strong"/>
    <w:basedOn w:val="a0"/>
    <w:uiPriority w:val="22"/>
    <w:qFormat/>
    <w:rsid w:val="00F40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F9113-7144-4475-A430-36EEAD881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18</cp:revision>
  <cp:lastPrinted>2024-07-04T05:30:00Z</cp:lastPrinted>
  <dcterms:created xsi:type="dcterms:W3CDTF">2019-06-11T06:11:00Z</dcterms:created>
  <dcterms:modified xsi:type="dcterms:W3CDTF">2024-07-04T05:30:00Z</dcterms:modified>
</cp:coreProperties>
</file>