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9" w:rsidRDefault="00FF7809" w:rsidP="00FF7809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F7809" w:rsidRDefault="00FF7809" w:rsidP="00FF7809">
      <w:pPr>
        <w:tabs>
          <w:tab w:val="left" w:pos="22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ВЕРХНЕХАВСКОГО СЕЛЬСКОГО ПОСЕЛЕНИЯ                                                        ВЕРХНЕХАВСКОГО МУНИЦИПАЛЬНОГО РАЙОНА                                                           ВОРОНЕЖСКОЙ ОБЛАСТИ</w:t>
      </w:r>
    </w:p>
    <w:p w:rsidR="00FF7809" w:rsidRDefault="00FF7809" w:rsidP="00FF7809">
      <w:pPr>
        <w:jc w:val="center"/>
        <w:rPr>
          <w:rFonts w:ascii="Times New Roman" w:hAnsi="Times New Roman" w:cs="Times New Roman"/>
          <w:b/>
        </w:rPr>
      </w:pPr>
    </w:p>
    <w:p w:rsidR="00FF7809" w:rsidRDefault="00FF7809" w:rsidP="00FF7809">
      <w:pPr>
        <w:tabs>
          <w:tab w:val="left" w:pos="15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«20»декабря  2021 г. № </w:t>
      </w:r>
      <w:r w:rsidR="00685E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312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Верхняя Хава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сфере благоустройства на территории Верхнехавского</w:t>
      </w:r>
      <w:r w:rsidR="00685E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:rsidR="00FF7809" w:rsidRDefault="00FF7809" w:rsidP="00FF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 Воронежской области на 2022 год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Верхнехавского сельского поселения, администрация Верхнехавского сельского поселения Верхнехавского муниципального района Воронежской области</w:t>
      </w:r>
      <w:proofErr w:type="gramEnd"/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Верхнехавского сельского  поселения Верхнехавского муниципального района Воронежской области на 2022 год.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 Обнародовать настоящее постановление в порядке, установленном Уставом Верхнехавского сельского поселения Верхнехавского муниципального района Воронежской области и разместить на официальном сайте органов местного самоуправления Верхнехавского сельского поселения  в сети "Интернет": </w:t>
      </w:r>
      <w:hyperlink r:id="rId6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verhava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FF7809" w:rsidRDefault="00FF7809" w:rsidP="00FF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7809" w:rsidRDefault="00FF7809" w:rsidP="00FF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F7809" w:rsidRDefault="00FF7809" w:rsidP="00FF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F7809" w:rsidRDefault="00FF7809" w:rsidP="00FF780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Верхнехавского сельского поселения:                    Б.Н.Беляев      </w:t>
      </w:r>
    </w:p>
    <w:p w:rsidR="00FF7809" w:rsidRDefault="00FF7809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DC5D20" w:rsidRPr="00064109" w:rsidRDefault="00DC5D20" w:rsidP="00D65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827" w:rsidRDefault="00DC5D20" w:rsidP="00065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7">
        <w:rPr>
          <w:rFonts w:ascii="Times New Roman" w:hAnsi="Times New Roman" w:cs="Times New Roman"/>
          <w:b/>
          <w:sz w:val="28"/>
          <w:szCs w:val="28"/>
        </w:rPr>
        <w:t>Паспорт</w:t>
      </w:r>
      <w:r w:rsidR="00065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827" w:rsidRPr="00FF7809" w:rsidRDefault="00065827" w:rsidP="00065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</w:t>
      </w:r>
      <w:r w:rsidRPr="00065827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охраняемым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DC5D20" w:rsidRPr="00011967" w:rsidRDefault="00065827" w:rsidP="0006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FF780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2г.</w:t>
      </w:r>
    </w:p>
    <w:p w:rsidR="00DC5D20" w:rsidRPr="00011967" w:rsidRDefault="00DC5D20" w:rsidP="00DC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DC5D20" w:rsidRPr="00DC5D20" w:rsidTr="00E273AC">
        <w:trPr>
          <w:trHeight w:val="666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 (далее – программа профилактики)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DC5D20" w:rsidRPr="00DC5D20" w:rsidTr="00DC5D20">
        <w:trPr>
          <w:trHeight w:val="64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5D20" w:rsidRPr="00DC5D20" w:rsidTr="00DC5D20">
        <w:trPr>
          <w:trHeight w:val="1123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 формирование единого понимания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обязательных требований законодательства у всех участников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прозрачности осуществляемой Администрацией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DC5D20" w:rsidRPr="00DC5D20" w:rsidTr="00E273AC">
        <w:trPr>
          <w:trHeight w:val="2324"/>
        </w:trPr>
        <w:tc>
          <w:tcPr>
            <w:tcW w:w="4270" w:type="dxa"/>
          </w:tcPr>
          <w:p w:rsidR="00DC5D20" w:rsidRPr="00DC5D20" w:rsidRDefault="00DC5D20" w:rsidP="00D65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DC5D20" w:rsidRPr="00DC5D20" w:rsidTr="00D65A25">
        <w:trPr>
          <w:trHeight w:val="389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2022 годы</w:t>
            </w:r>
          </w:p>
        </w:tc>
      </w:tr>
      <w:tr w:rsidR="00DC5D20" w:rsidRPr="00DC5D20" w:rsidTr="00E273AC">
        <w:trPr>
          <w:trHeight w:val="99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2022 годы -</w:t>
            </w:r>
          </w:p>
        </w:tc>
      </w:tr>
      <w:tr w:rsidR="00DC5D20" w:rsidRPr="00DC5D20" w:rsidTr="00E273AC"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6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DC5D20" w:rsidRPr="00011967" w:rsidRDefault="00DC5D20" w:rsidP="00DC5D20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A83DED" w:rsidRPr="00FF7809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4051DB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7" w:anchor="/document/12164247/entry/2620" w:history="1">
        <w:r w:rsidR="0040206E" w:rsidRPr="00405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2020 году.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ненадлежащее содержание придомовой территории,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Раздел 4. 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4051DB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4.1. В рамках реализации программы профилактики осуществляются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4051DB">
        <w:rPr>
          <w:sz w:val="24"/>
          <w:szCs w:val="24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</w:t>
      </w:r>
      <w:proofErr w:type="gramEnd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от 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20.10.2021г. 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71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Раздел 5. П</w:t>
      </w:r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 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096A" w:rsidRPr="004051DB" w:rsidRDefault="006403C6" w:rsidP="00C5091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F7809" w:rsidRPr="004051DB" w:rsidRDefault="00FF7809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50913" w:rsidRPr="004051DB" w:rsidRDefault="00C50913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2022 год</w:t>
      </w:r>
    </w:p>
    <w:p w:rsidR="0040206E" w:rsidRPr="00FF7809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4051DB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r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на 2022 год</w:t>
      </w:r>
      <w:r w:rsidR="00DF1D76" w:rsidRPr="00FF78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29"/>
        <w:gridCol w:w="3004"/>
        <w:gridCol w:w="2582"/>
        <w:gridCol w:w="1544"/>
      </w:tblGrid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</w:p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</w:t>
            </w:r>
            <w:r w:rsidR="0040206E"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verhava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 при наличии оснований</w:t>
            </w: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43" w:rsidRDefault="00414C43" w:rsidP="00414C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414C43" w:rsidRPr="00414C43" w:rsidRDefault="00414C43" w:rsidP="0041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14C43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профилактики рисков причинения вреда (ущерба) </w:t>
      </w:r>
      <w:proofErr w:type="gramStart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414C43" w:rsidRPr="00414C43" w:rsidRDefault="00414C43" w:rsidP="00414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Pr="00414C43">
        <w:rPr>
          <w:rFonts w:ascii="Times New Roman" w:hAnsi="Times New Roman" w:cs="Times New Roman"/>
          <w:sz w:val="24"/>
          <w:szCs w:val="24"/>
        </w:rPr>
        <w:t>Верхнехавского</w:t>
      </w:r>
      <w:r w:rsidRPr="00414C4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на 2022г.</w:t>
      </w:r>
    </w:p>
    <w:p w:rsidR="00414C43" w:rsidRPr="00414C43" w:rsidRDefault="00414C43" w:rsidP="00414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414C43" w:rsidRPr="00DC5D20" w:rsidTr="00524501">
        <w:trPr>
          <w:trHeight w:val="666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 (далее – программа профилактики)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414C43" w:rsidRPr="00DC5D20" w:rsidTr="00524501">
        <w:trPr>
          <w:trHeight w:val="563"/>
        </w:trPr>
        <w:tc>
          <w:tcPr>
            <w:tcW w:w="427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414C43" w:rsidRPr="00DC5D20" w:rsidTr="00524501">
        <w:trPr>
          <w:trHeight w:val="64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14C43" w:rsidRPr="00DC5D20" w:rsidTr="00524501">
        <w:trPr>
          <w:trHeight w:val="1123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формирование единого понимания обязательных требований законодательства у всех участников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- повышение прозрачности осуществляемой Администрацией контрольной деятельности;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414C43" w:rsidRPr="00DC5D20" w:rsidTr="00524501">
        <w:trPr>
          <w:trHeight w:val="2324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414C43" w:rsidRPr="00DC5D20" w:rsidTr="00524501">
        <w:trPr>
          <w:trHeight w:val="389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2022 годы</w:t>
            </w:r>
          </w:p>
        </w:tc>
      </w:tr>
      <w:tr w:rsidR="00414C43" w:rsidRPr="00DC5D20" w:rsidTr="00524501">
        <w:trPr>
          <w:trHeight w:val="997"/>
        </w:trPr>
        <w:tc>
          <w:tcPr>
            <w:tcW w:w="4270" w:type="dxa"/>
          </w:tcPr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2022 годы -</w:t>
            </w:r>
          </w:p>
        </w:tc>
      </w:tr>
      <w:tr w:rsidR="00414C43" w:rsidRPr="00DC5D20" w:rsidTr="00524501">
        <w:tc>
          <w:tcPr>
            <w:tcW w:w="4270" w:type="dxa"/>
          </w:tcPr>
          <w:p w:rsidR="00414C43" w:rsidRPr="00DC5D20" w:rsidRDefault="00414C43" w:rsidP="00524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14C43" w:rsidRPr="00DC5D20" w:rsidRDefault="00414C43" w:rsidP="0052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414C43" w:rsidRPr="00DC5D20" w:rsidRDefault="00414C43" w:rsidP="0052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414C43" w:rsidRPr="00011967" w:rsidRDefault="00414C43" w:rsidP="00414C43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C50913" w:rsidRDefault="00C50913" w:rsidP="00FF7809">
      <w:pPr>
        <w:shd w:val="clear" w:color="auto" w:fill="FFFFFF"/>
        <w:spacing w:before="100" w:beforeAutospacing="1" w:after="100" w:afterAutospacing="1" w:line="240" w:lineRule="auto"/>
        <w:jc w:val="center"/>
        <w:sectPr w:rsidR="00C50913" w:rsidSect="00C50913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536" w:type="dxa"/>
        <w:tblInd w:w="250" w:type="dxa"/>
        <w:tblLook w:val="04A0"/>
      </w:tblPr>
      <w:tblGrid>
        <w:gridCol w:w="9720"/>
        <w:gridCol w:w="216"/>
        <w:gridCol w:w="216"/>
        <w:gridCol w:w="216"/>
        <w:gridCol w:w="216"/>
        <w:gridCol w:w="216"/>
        <w:gridCol w:w="216"/>
        <w:gridCol w:w="216"/>
        <w:gridCol w:w="1619"/>
        <w:gridCol w:w="1685"/>
      </w:tblGrid>
      <w:tr w:rsidR="00C50913" w:rsidRPr="009D722E" w:rsidTr="009D722E">
        <w:trPr>
          <w:trHeight w:val="1860"/>
        </w:trPr>
        <w:tc>
          <w:tcPr>
            <w:tcW w:w="14536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W w:w="15798" w:type="dxa"/>
              <w:tblLook w:val="04A0"/>
            </w:tblPr>
            <w:tblGrid>
              <w:gridCol w:w="730"/>
              <w:gridCol w:w="116"/>
              <w:gridCol w:w="1177"/>
              <w:gridCol w:w="18"/>
              <w:gridCol w:w="1734"/>
              <w:gridCol w:w="518"/>
              <w:gridCol w:w="360"/>
              <w:gridCol w:w="59"/>
              <w:gridCol w:w="452"/>
              <w:gridCol w:w="1162"/>
              <w:gridCol w:w="100"/>
              <w:gridCol w:w="303"/>
              <w:gridCol w:w="43"/>
              <w:gridCol w:w="262"/>
              <w:gridCol w:w="261"/>
              <w:gridCol w:w="68"/>
              <w:gridCol w:w="809"/>
              <w:gridCol w:w="74"/>
              <w:gridCol w:w="128"/>
              <w:gridCol w:w="549"/>
              <w:gridCol w:w="202"/>
              <w:gridCol w:w="61"/>
              <w:gridCol w:w="155"/>
              <w:gridCol w:w="625"/>
              <w:gridCol w:w="188"/>
              <w:gridCol w:w="181"/>
              <w:gridCol w:w="43"/>
              <w:gridCol w:w="173"/>
              <w:gridCol w:w="55"/>
              <w:gridCol w:w="161"/>
              <w:gridCol w:w="477"/>
              <w:gridCol w:w="150"/>
              <w:gridCol w:w="140"/>
              <w:gridCol w:w="399"/>
              <w:gridCol w:w="207"/>
              <w:gridCol w:w="316"/>
              <w:gridCol w:w="30"/>
              <w:gridCol w:w="585"/>
              <w:gridCol w:w="92"/>
              <w:gridCol w:w="415"/>
              <w:gridCol w:w="344"/>
              <w:gridCol w:w="398"/>
              <w:gridCol w:w="84"/>
              <w:gridCol w:w="449"/>
              <w:gridCol w:w="505"/>
              <w:gridCol w:w="135"/>
              <w:gridCol w:w="137"/>
              <w:gridCol w:w="168"/>
            </w:tblGrid>
            <w:tr w:rsidR="00C50913" w:rsidRPr="009D722E" w:rsidTr="00354F4C">
              <w:trPr>
                <w:gridAfter w:val="1"/>
                <w:wAfter w:w="168" w:type="dxa"/>
                <w:trHeight w:val="409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901" w:type="dxa"/>
                  <w:gridSpan w:val="35"/>
                  <w:noWrap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Приложение  2</w:t>
                  </w:r>
                </w:p>
              </w:tc>
            </w:tr>
            <w:tr w:rsidR="00C50913" w:rsidRPr="009D722E" w:rsidTr="00354F4C">
              <w:trPr>
                <w:gridAfter w:val="1"/>
                <w:wAfter w:w="168" w:type="dxa"/>
                <w:trHeight w:val="315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237" w:type="dxa"/>
                  <w:gridSpan w:val="1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568" w:type="dxa"/>
                  <w:gridSpan w:val="9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4096" w:type="dxa"/>
                  <w:gridSpan w:val="14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C50913" w:rsidRPr="009D722E" w:rsidTr="00354F4C">
              <w:trPr>
                <w:gridAfter w:val="1"/>
                <w:wAfter w:w="168" w:type="dxa"/>
                <w:trHeight w:val="1155"/>
              </w:trPr>
              <w:tc>
                <w:tcPr>
                  <w:tcW w:w="15630" w:type="dxa"/>
                  <w:gridSpan w:val="47"/>
                  <w:vAlign w:val="center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Сведения о показателях (индикаторах)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  <w:r w:rsidRPr="009D722E">
                    <w:rPr>
                      <w:color w:val="000000"/>
                    </w:rPr>
                    <w:br/>
                    <w:t xml:space="preserve"> и их значениях</w:t>
                  </w:r>
                </w:p>
              </w:tc>
            </w:tr>
            <w:tr w:rsidR="00F4242E" w:rsidRPr="009D722E" w:rsidTr="00354F4C">
              <w:trPr>
                <w:gridAfter w:val="21"/>
                <w:wAfter w:w="5420" w:type="dxa"/>
                <w:trHeight w:val="315"/>
              </w:trPr>
              <w:tc>
                <w:tcPr>
                  <w:tcW w:w="846" w:type="dxa"/>
                  <w:gridSpan w:val="2"/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96" w:type="dxa"/>
                  <w:gridSpan w:val="9"/>
                  <w:noWrap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53" w:type="dxa"/>
                  <w:gridSpan w:val="6"/>
                  <w:noWrap/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698"/>
              </w:trPr>
              <w:tc>
                <w:tcPr>
                  <w:tcW w:w="84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5883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показателя (индикатора)</w:t>
                  </w:r>
                </w:p>
              </w:tc>
              <w:tc>
                <w:tcPr>
                  <w:tcW w:w="2396" w:type="dxa"/>
                  <w:gridSpan w:val="9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Пункт Федерального плана статистических работ</w:t>
                  </w:r>
                </w:p>
              </w:tc>
              <w:tc>
                <w:tcPr>
                  <w:tcW w:w="1253" w:type="dxa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Ед. измерения</w:t>
                  </w:r>
                </w:p>
              </w:tc>
              <w:tc>
                <w:tcPr>
                  <w:tcW w:w="4475" w:type="dxa"/>
                  <w:gridSpan w:val="1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F4242E" w:rsidRPr="009D722E" w:rsidTr="00354F4C">
              <w:trPr>
                <w:trHeight w:val="70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83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96" w:type="dxa"/>
                  <w:gridSpan w:val="9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2022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45" w:type="dxa"/>
                  <w:gridSpan w:val="4"/>
                  <w:vMerge w:val="restart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trHeight w:val="31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2396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2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5" w:type="dxa"/>
                  <w:gridSpan w:val="4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81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МУНИЦИПАЛЬНАЯ ПРОГРАММА </w:t>
                  </w:r>
                  <w:r w:rsidRPr="009D722E">
                    <w:rPr>
                      <w:rFonts w:ascii="Times New Roman" w:hAnsi="Times New Roman" w:cs="Times New Roman"/>
                    </w:rPr>
                    <w:t>профилактики рисков причинения вреда (ущерба) охраняемым законом ценностям в рамках осуществления  муниципального контроля на 2022 г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70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414C4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051DB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доля нарушений, выявленных в ходе проведения контрольных  мероприятий, осуществленных в отношении контролируемых лиц.</w:t>
                  </w:r>
                </w:p>
              </w:tc>
              <w:tc>
                <w:tcPr>
                  <w:tcW w:w="2396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5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345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50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124" w:type="dxa"/>
                  <w:gridSpan w:val="3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345"/>
              </w:trPr>
              <w:tc>
                <w:tcPr>
                  <w:tcW w:w="14853" w:type="dxa"/>
                  <w:gridSpan w:val="4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Основное мероприятие 1.1 </w:t>
                  </w: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150"/>
              </w:trPr>
              <w:tc>
                <w:tcPr>
                  <w:tcW w:w="14853" w:type="dxa"/>
                  <w:gridSpan w:val="44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F4242E" w:rsidRPr="009D722E" w:rsidRDefault="00F4242E" w:rsidP="00F4242E">
                  <w:pPr>
                    <w:autoSpaceDN w:val="0"/>
                    <w:jc w:val="center"/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225"/>
              </w:trPr>
              <w:tc>
                <w:tcPr>
                  <w:tcW w:w="84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1.1.1</w:t>
                  </w:r>
                </w:p>
              </w:tc>
              <w:tc>
                <w:tcPr>
                  <w:tcW w:w="5883" w:type="dxa"/>
                  <w:gridSpan w:val="10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124" w:type="dxa"/>
                  <w:gridSpan w:val="3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After w:val="4"/>
                <w:wAfter w:w="945" w:type="dxa"/>
                <w:trHeight w:val="280"/>
              </w:trPr>
              <w:tc>
                <w:tcPr>
                  <w:tcW w:w="14853" w:type="dxa"/>
                  <w:gridSpan w:val="44"/>
                  <w:tcBorders>
                    <w:top w:val="single" w:sz="4" w:space="0" w:color="auto"/>
                    <w:bottom w:val="nil"/>
                  </w:tcBorders>
                  <w:hideMark/>
                </w:tcPr>
                <w:p w:rsidR="00F4242E" w:rsidRPr="009D722E" w:rsidRDefault="00F424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354F4C">
              <w:trPr>
                <w:gridBefore w:val="29"/>
                <w:gridAfter w:val="2"/>
                <w:wBefore w:w="10606" w:type="dxa"/>
                <w:wAfter w:w="305" w:type="dxa"/>
                <w:trHeight w:val="405"/>
              </w:trPr>
              <w:tc>
                <w:tcPr>
                  <w:tcW w:w="4887" w:type="dxa"/>
                  <w:gridSpan w:val="17"/>
                  <w:noWrap/>
                  <w:vAlign w:val="bottom"/>
                </w:tcPr>
                <w:p w:rsidR="009D722E" w:rsidRDefault="009D722E">
                  <w:pPr>
                    <w:autoSpaceDN w:val="0"/>
                    <w:jc w:val="center"/>
                  </w:pPr>
                </w:p>
                <w:p w:rsidR="00685E69" w:rsidRPr="009D722E" w:rsidRDefault="00685E69">
                  <w:pPr>
                    <w:autoSpaceDN w:val="0"/>
                    <w:jc w:val="center"/>
                  </w:pPr>
                </w:p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>Приложение 3</w:t>
                  </w:r>
                </w:p>
              </w:tc>
            </w:tr>
            <w:tr w:rsidR="00C50913" w:rsidRPr="009D722E" w:rsidTr="00354F4C">
              <w:trPr>
                <w:gridAfter w:val="2"/>
                <w:wAfter w:w="305" w:type="dxa"/>
                <w:trHeight w:val="1320"/>
              </w:trPr>
              <w:tc>
                <w:tcPr>
                  <w:tcW w:w="15493" w:type="dxa"/>
                  <w:gridSpan w:val="46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lastRenderedPageBreak/>
                    <w:t xml:space="preserve">Расходы местного бюджета на реализацию муниципальной 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514"/>
              </w:trPr>
              <w:tc>
                <w:tcPr>
                  <w:tcW w:w="204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353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6158" w:type="dxa"/>
                  <w:gridSpan w:val="2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95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706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gridSpan w:val="10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22</w:t>
                  </w:r>
                  <w:r w:rsidRPr="009D722E">
                    <w:br/>
                  </w: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13"/>
              </w:trPr>
              <w:tc>
                <w:tcPr>
                  <w:tcW w:w="204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267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70"/>
              </w:trPr>
              <w:tc>
                <w:tcPr>
                  <w:tcW w:w="204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D8414E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всего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84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 том числе по ГРБС: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8B7753">
              <w:trPr>
                <w:gridAfter w:val="3"/>
                <w:wAfter w:w="440" w:type="dxa"/>
                <w:trHeight w:val="808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ответственный исполнитель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328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сельского поселения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50913" w:rsidRPr="009D722E" w:rsidRDefault="00C509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51"/>
              </w:trPr>
              <w:tc>
                <w:tcPr>
                  <w:tcW w:w="204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ПОДПРОГРАММА 1</w:t>
                  </w:r>
                </w:p>
              </w:tc>
              <w:tc>
                <w:tcPr>
                  <w:tcW w:w="267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всего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 w:rsidTr="008B7753">
              <w:trPr>
                <w:gridAfter w:val="3"/>
                <w:wAfter w:w="440" w:type="dxa"/>
                <w:trHeight w:val="194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в том числе по ГРБС: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54F4C" w:rsidRPr="009D722E" w:rsidTr="008B7753">
              <w:trPr>
                <w:gridAfter w:val="3"/>
                <w:wAfter w:w="440" w:type="dxa"/>
                <w:trHeight w:val="30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354F4C" w:rsidRPr="009D722E" w:rsidRDefault="00354F4C" w:rsidP="00354F4C">
                  <w:pPr>
                    <w:autoSpaceDN w:val="0"/>
                    <w:jc w:val="center"/>
                  </w:pPr>
                  <w:r w:rsidRPr="009D722E">
                    <w:t>Ответственный исполнитель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54F4C" w:rsidRPr="009D722E" w:rsidRDefault="00354F4C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54F4C" w:rsidRPr="009D722E" w:rsidRDefault="00354F4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4242E" w:rsidRPr="009D722E" w:rsidTr="008B7753">
              <w:trPr>
                <w:gridAfter w:val="3"/>
                <w:wAfter w:w="440" w:type="dxa"/>
                <w:trHeight w:val="285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7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F4242E" w:rsidRPr="009D722E" w:rsidRDefault="00354F4C" w:rsidP="00F4242E">
                  <w:pPr>
                    <w:autoSpaceDN w:val="0"/>
                    <w:jc w:val="center"/>
                  </w:pPr>
                  <w:r w:rsidRPr="009D722E">
                    <w:t>Администрация сельского поселения</w:t>
                  </w:r>
                </w:p>
              </w:tc>
              <w:tc>
                <w:tcPr>
                  <w:tcW w:w="9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0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242E" w:rsidRPr="009D722E" w:rsidRDefault="00F4242E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4242E" w:rsidRPr="009D722E" w:rsidRDefault="00F424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3"/>
                <w:wAfter w:w="440" w:type="dxa"/>
                <w:trHeight w:val="2412"/>
              </w:trPr>
              <w:tc>
                <w:tcPr>
                  <w:tcW w:w="14404" w:type="dxa"/>
                  <w:gridSpan w:val="43"/>
                  <w:vAlign w:val="center"/>
                  <w:hideMark/>
                </w:tcPr>
                <w:p w:rsidR="008B7753" w:rsidRPr="009D722E" w:rsidRDefault="00414C43" w:rsidP="0032076F">
                  <w:pPr>
                    <w:autoSpaceDN w:val="0"/>
                    <w:jc w:val="right"/>
                  </w:pPr>
                  <w:r>
                    <w:lastRenderedPageBreak/>
                    <w:t>Приложение 4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00"/>
              </w:trPr>
              <w:tc>
                <w:tcPr>
                  <w:tcW w:w="14320" w:type="dxa"/>
                  <w:gridSpan w:val="42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Оценка применения мер муниципального регулирования </w:t>
                  </w:r>
                  <w:r w:rsidRPr="009D722E">
                    <w:rPr>
                      <w:color w:val="000000"/>
                      <w:vertAlign w:val="superscript"/>
                    </w:rPr>
                    <w:t>1</w:t>
                  </w:r>
                  <w:r w:rsidRPr="009D722E">
                    <w:rPr>
                      <w:color w:val="000000"/>
                    </w:rPr>
                    <w:t xml:space="preserve"> </w:t>
                  </w:r>
                  <w:r w:rsidRPr="009D722E">
                    <w:rPr>
                      <w:color w:val="000000"/>
                    </w:rPr>
                    <w:br/>
                    <w:t xml:space="preserve">в сфере реализации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489"/>
              </w:trPr>
              <w:tc>
                <w:tcPr>
                  <w:tcW w:w="7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№ п/п</w:t>
                  </w:r>
                </w:p>
              </w:tc>
              <w:tc>
                <w:tcPr>
                  <w:tcW w:w="304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Наименование меры </w:t>
                  </w:r>
                  <w:r w:rsidRPr="009D722E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Показатель применения меры,</w:t>
                  </w:r>
                  <w:r w:rsidRPr="009D722E">
                    <w:br/>
                    <w:t xml:space="preserve">тыс. рублей </w:t>
                  </w:r>
                  <w:r w:rsidRPr="009D722E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6230" w:type="dxa"/>
                  <w:gridSpan w:val="2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Финансовая оценка результата</w:t>
                  </w:r>
                  <w:r w:rsidRPr="009D722E">
                    <w:br/>
                    <w:t>(тыс. руб.), годы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9D722E">
                    <w:rPr>
                      <w:vertAlign w:val="superscript"/>
                    </w:rPr>
                    <w:t>4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2022</w:t>
                  </w:r>
                </w:p>
              </w:tc>
              <w:tc>
                <w:tcPr>
                  <w:tcW w:w="969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6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59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969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10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23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90" w:type="dxa"/>
                  <w:gridSpan w:val="4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ПОДПРОГРАММА 1 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39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73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1.2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590" w:type="dxa"/>
                  <w:gridSpan w:val="4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Основное мероприятие 1.1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02"/>
              </w:trPr>
              <w:tc>
                <w:tcPr>
                  <w:tcW w:w="73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1.1.1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5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1.1.2</w:t>
                  </w:r>
                </w:p>
              </w:tc>
              <w:tc>
                <w:tcPr>
                  <w:tcW w:w="30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5"/>
              </w:trPr>
              <w:tc>
                <w:tcPr>
                  <w:tcW w:w="730" w:type="dxa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045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89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6230" w:type="dxa"/>
                  <w:gridSpan w:val="2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926" w:type="dxa"/>
                  <w:gridSpan w:val="10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6"/>
                <w:wAfter w:w="1478" w:type="dxa"/>
                <w:trHeight w:val="80"/>
              </w:trPr>
              <w:tc>
                <w:tcPr>
                  <w:tcW w:w="14320" w:type="dxa"/>
                  <w:gridSpan w:val="42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685E69">
              <w:trPr>
                <w:gridAfter w:val="6"/>
                <w:wAfter w:w="1478" w:type="dxa"/>
                <w:trHeight w:val="80"/>
              </w:trPr>
              <w:tc>
                <w:tcPr>
                  <w:tcW w:w="2023" w:type="dxa"/>
                  <w:gridSpan w:val="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630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8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89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3533" w:type="dxa"/>
                  <w:gridSpan w:val="16"/>
                  <w:noWrap/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</w:pPr>
                </w:p>
                <w:p w:rsidR="008B7753" w:rsidRPr="009D722E" w:rsidRDefault="008B7753">
                  <w:pPr>
                    <w:autoSpaceDN w:val="0"/>
                    <w:jc w:val="center"/>
                  </w:pPr>
                </w:p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Приложение 5</w:t>
                  </w: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15"/>
              </w:trPr>
              <w:tc>
                <w:tcPr>
                  <w:tcW w:w="2023" w:type="dxa"/>
                  <w:gridSpan w:val="3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630" w:type="dxa"/>
                  <w:gridSpan w:val="4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8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89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8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05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290"/>
              </w:trPr>
              <w:tc>
                <w:tcPr>
                  <w:tcW w:w="14320" w:type="dxa"/>
                  <w:gridSpan w:val="42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      </w:r>
                  <w:r w:rsidRPr="009D722E">
                    <w:rPr>
                      <w:b/>
                      <w:bCs/>
                      <w:color w:val="000000"/>
                    </w:rPr>
                    <w:t>«</w:t>
                  </w: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  <w:r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5"/>
              </w:trPr>
              <w:tc>
                <w:tcPr>
                  <w:tcW w:w="2023" w:type="dxa"/>
                  <w:gridSpan w:val="3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270" w:type="dxa"/>
                  <w:gridSpan w:val="3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151" w:type="dxa"/>
                  <w:gridSpan w:val="7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8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905" w:type="dxa"/>
                  <w:gridSpan w:val="8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64" w:type="dxa"/>
                  <w:gridSpan w:val="6"/>
                  <w:noWrap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363"/>
              </w:trPr>
              <w:tc>
                <w:tcPr>
                  <w:tcW w:w="202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Статус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479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Источники ресурсного обеспечения</w:t>
                  </w:r>
                </w:p>
              </w:tc>
              <w:tc>
                <w:tcPr>
                  <w:tcW w:w="7548" w:type="dxa"/>
                  <w:gridSpan w:val="2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611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2022</w:t>
                  </w:r>
                  <w:r w:rsidRPr="009D722E">
                    <w:br/>
                    <w:t>(первый год реализации)</w:t>
                  </w: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202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1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</w:t>
                  </w: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11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5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МУНИЦИПАЛЬНАЯ ПРОГРАММА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3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7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2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1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юридические лица </w:t>
                  </w:r>
                  <w:r w:rsidRPr="009D722E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09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ПОДПРОГРАММА 1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5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70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92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3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8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юридические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8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66"/>
              </w:trPr>
              <w:tc>
                <w:tcPr>
                  <w:tcW w:w="202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Основное </w:t>
                  </w:r>
                  <w:r w:rsidRPr="009D722E">
                    <w:br/>
                    <w:t>мероприятие 1.1</w:t>
                  </w:r>
                </w:p>
              </w:tc>
              <w:tc>
                <w:tcPr>
                  <w:tcW w:w="22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1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федеральный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1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областной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6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местный бюджет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0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253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юридические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7753" w:rsidRPr="009D722E" w:rsidTr="00354F4C">
              <w:trPr>
                <w:gridAfter w:val="6"/>
                <w:wAfter w:w="1478" w:type="dxa"/>
                <w:trHeight w:val="129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7753" w:rsidRPr="009D722E" w:rsidRDefault="008B775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9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физические лица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9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2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6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230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7753" w:rsidRPr="009D722E" w:rsidRDefault="008B775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B7753" w:rsidRPr="009D722E" w:rsidRDefault="008B775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0913" w:rsidRPr="009D722E" w:rsidRDefault="00C50913">
            <w:pPr>
              <w:jc w:val="center"/>
              <w:rPr>
                <w:rFonts w:ascii="Times New Roman" w:eastAsia="Times New Roman" w:hAnsi="Times New Roman"/>
              </w:rPr>
            </w:pPr>
          </w:p>
          <w:tbl>
            <w:tblPr>
              <w:tblW w:w="14482" w:type="dxa"/>
              <w:tblLook w:val="04A0"/>
            </w:tblPr>
            <w:tblGrid>
              <w:gridCol w:w="2334"/>
              <w:gridCol w:w="2518"/>
              <w:gridCol w:w="1435"/>
              <w:gridCol w:w="216"/>
              <w:gridCol w:w="1225"/>
              <w:gridCol w:w="2501"/>
              <w:gridCol w:w="2199"/>
              <w:gridCol w:w="1892"/>
            </w:tblGrid>
            <w:tr w:rsidR="00C50913" w:rsidRPr="009D722E">
              <w:trPr>
                <w:trHeight w:val="315"/>
              </w:trPr>
              <w:tc>
                <w:tcPr>
                  <w:tcW w:w="2391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581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579" w:type="dxa"/>
                  <w:gridSpan w:val="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177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563" w:type="dxa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4191" w:type="dxa"/>
                  <w:gridSpan w:val="2"/>
                  <w:noWrap/>
                  <w:vAlign w:val="bottom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C50913" w:rsidRPr="009D722E">
              <w:trPr>
                <w:trHeight w:val="1725"/>
              </w:trPr>
              <w:tc>
                <w:tcPr>
                  <w:tcW w:w="14482" w:type="dxa"/>
                  <w:gridSpan w:val="8"/>
                  <w:vAlign w:val="center"/>
                  <w:hideMark/>
                </w:tcPr>
                <w:p w:rsidR="00F4242E" w:rsidRPr="009D722E" w:rsidRDefault="00C50913">
                  <w:pPr>
                    <w:jc w:val="center"/>
                  </w:pPr>
                  <w:r w:rsidRPr="009D722E"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4242E" w:rsidRPr="009D722E" w:rsidRDefault="00F4242E">
                  <w:pPr>
                    <w:jc w:val="center"/>
                  </w:pPr>
                </w:p>
                <w:p w:rsidR="00F4242E" w:rsidRPr="009D722E" w:rsidRDefault="00F4242E">
                  <w:pPr>
                    <w:jc w:val="center"/>
                  </w:pPr>
                </w:p>
                <w:p w:rsidR="00C50913" w:rsidRPr="009D722E" w:rsidRDefault="00C5091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D722E">
                    <w:t xml:space="preserve">   Приложение 6</w:t>
                  </w:r>
                </w:p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722E">
                    <w:rPr>
                      <w:color w:val="000000"/>
                    </w:rPr>
                    <w:t xml:space="preserve">План реализации муниципальной 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«</w:t>
                  </w:r>
                  <w:r w:rsidR="00D8414E"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  <w:r w:rsidR="00D8414E" w:rsidRPr="009D722E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50913" w:rsidRPr="009D722E">
              <w:trPr>
                <w:trHeight w:val="361"/>
              </w:trPr>
              <w:tc>
                <w:tcPr>
                  <w:tcW w:w="2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 w:rsidP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Наименование  программы,  основного мероприятия, мероприятия</w:t>
                  </w:r>
                </w:p>
              </w:tc>
              <w:tc>
                <w:tcPr>
                  <w:tcW w:w="2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9D722E"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5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Срок</w:t>
                  </w:r>
                </w:p>
              </w:tc>
              <w:tc>
                <w:tcPr>
                  <w:tcW w:w="25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 xml:space="preserve">КБК </w:t>
                  </w:r>
                  <w:r w:rsidRPr="009D722E">
                    <w:br/>
                    <w:t>(местный</w:t>
                  </w:r>
                  <w:r w:rsidRPr="009D722E">
                    <w:br/>
                    <w:t>бюджет)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C50913" w:rsidRPr="009D722E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108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начала реализации</w:t>
                  </w:r>
                  <w:r w:rsidRPr="009D722E"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окончания реализации</w:t>
                  </w:r>
                  <w:r w:rsidRPr="009D722E">
                    <w:br/>
                    <w:t>мероприятия</w:t>
                  </w:r>
                  <w:r w:rsidRPr="009D722E">
                    <w:br/>
                    <w:t>в очередном финансовом году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107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3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5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6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7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8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9</w:t>
                  </w:r>
                </w:p>
              </w:tc>
            </w:tr>
            <w:tr w:rsidR="00C50913" w:rsidRPr="009D722E" w:rsidTr="009D722E">
              <w:trPr>
                <w:trHeight w:val="1391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F4242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rPr>
                      <w:rFonts w:ascii="Times New Roman" w:hAnsi="Times New Roman" w:cs="Times New Roman"/>
                    </w:rPr>
                    <w:t>Программы профилактики рисков причинения вреда (ущерба) охраняемым законом ценностям в рамках осуществления  муниципального контроля на 2022 год</w:t>
                  </w: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Верхнехавского сельского поселения                                     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22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22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0913" w:rsidRPr="009D722E">
              <w:trPr>
                <w:trHeight w:val="2260"/>
              </w:trPr>
              <w:tc>
                <w:tcPr>
                  <w:tcW w:w="2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22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 w:rsidP="00D8414E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722E">
                    <w:t>20</w:t>
                  </w:r>
                  <w:r w:rsidR="00D8414E" w:rsidRPr="009D722E">
                    <w:t>22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50913" w:rsidRPr="009D722E" w:rsidRDefault="00C50913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50913" w:rsidRPr="009D722E" w:rsidRDefault="00C50913">
            <w:pPr>
              <w:rPr>
                <w:rFonts w:eastAsiaTheme="minorEastAsia" w:cs="Times New Roman"/>
              </w:rPr>
            </w:pPr>
          </w:p>
        </w:tc>
      </w:tr>
      <w:tr w:rsidR="009D722E" w:rsidTr="009D722E">
        <w:trPr>
          <w:trHeight w:hRule="exact" w:val="4578"/>
        </w:trPr>
        <w:tc>
          <w:tcPr>
            <w:tcW w:w="14536" w:type="dxa"/>
            <w:gridSpan w:val="10"/>
            <w:tcBorders>
              <w:top w:val="single" w:sz="4" w:space="0" w:color="auto"/>
            </w:tcBorders>
            <w:vAlign w:val="center"/>
          </w:tcPr>
          <w:p w:rsidR="009D722E" w:rsidRDefault="009D722E">
            <w:pPr>
              <w:rPr>
                <w:rFonts w:eastAsiaTheme="minorEastAsia" w:cs="Times New Roman"/>
              </w:rPr>
            </w:pPr>
          </w:p>
        </w:tc>
      </w:tr>
      <w:tr w:rsidR="00C50913" w:rsidTr="00354F4C">
        <w:trPr>
          <w:trHeight w:val="255"/>
        </w:trPr>
        <w:tc>
          <w:tcPr>
            <w:tcW w:w="3076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433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602" w:type="dxa"/>
            <w:vAlign w:val="center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17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08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386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2159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C50913" w:rsidRDefault="00C50913">
            <w:pPr>
              <w:rPr>
                <w:rFonts w:eastAsiaTheme="minorEastAsia" w:cs="Times New Roman"/>
              </w:rPr>
            </w:pPr>
          </w:p>
        </w:tc>
      </w:tr>
    </w:tbl>
    <w:p w:rsidR="00C50913" w:rsidRDefault="00C50913" w:rsidP="00C50913">
      <w:pPr>
        <w:rPr>
          <w:rFonts w:eastAsia="Lucida Sans Unicode" w:cs="Mangal"/>
          <w:kern w:val="2"/>
          <w:lang w:eastAsia="hi-IN" w:bidi="hi-IN"/>
        </w:rPr>
      </w:pPr>
    </w:p>
    <w:p w:rsidR="00C50913" w:rsidRDefault="00C50913" w:rsidP="00C50913">
      <w:pPr>
        <w:rPr>
          <w:rFonts w:eastAsia="Lucida Sans Unicode" w:cs="Mangal"/>
          <w:kern w:val="2"/>
          <w:lang w:eastAsia="hi-IN" w:bidi="hi-IN"/>
        </w:rPr>
      </w:pPr>
      <w:bookmarkStart w:id="0" w:name="RANGE!A1:G32"/>
      <w:bookmarkEnd w:id="0"/>
    </w:p>
    <w:p w:rsidR="00C50913" w:rsidRDefault="00C50913" w:rsidP="00C50913">
      <w:pPr>
        <w:rPr>
          <w:rFonts w:eastAsia="Times New Roman" w:cs="Times New Roman"/>
          <w:lang w:eastAsia="ru-RU"/>
        </w:rPr>
      </w:pPr>
    </w:p>
    <w:p w:rsidR="00C50913" w:rsidRDefault="00C50913" w:rsidP="00C50913"/>
    <w:p w:rsidR="00C50913" w:rsidRDefault="00C50913" w:rsidP="00C50913"/>
    <w:p w:rsidR="00C50913" w:rsidRDefault="00C50913" w:rsidP="00C50913"/>
    <w:p w:rsidR="00C50913" w:rsidRPr="004051DB" w:rsidRDefault="00C50913" w:rsidP="00C5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lastRenderedPageBreak/>
        <w:t xml:space="preserve">размещено по ссылке:  </w:t>
      </w:r>
      <w:hyperlink r:id="rId8" w:tgtFrame="_blank" w:history="1">
        <w:r>
          <w:rPr>
            <w:rStyle w:val="a7"/>
          </w:rPr>
          <w:t>https://verhava.ru/documents/munitsipalnye-programmy.html</w:t>
        </w:r>
      </w:hyperlink>
    </w:p>
    <w:p w:rsidR="00C50913" w:rsidRDefault="00C50913" w:rsidP="00C50913"/>
    <w:p w:rsidR="00C50913" w:rsidRDefault="00C50913" w:rsidP="00C50913">
      <w:pPr>
        <w:rPr>
          <w:rFonts w:eastAsia="Lucida Sans Unicode" w:cs="Mangal"/>
          <w:kern w:val="2"/>
          <w:lang w:eastAsia="hi-IN" w:bidi="hi-IN"/>
        </w:rPr>
      </w:pPr>
    </w:p>
    <w:p w:rsidR="00C50913" w:rsidRDefault="00C50913" w:rsidP="00C50913">
      <w:pPr>
        <w:rPr>
          <w:sz w:val="24"/>
          <w:szCs w:val="24"/>
        </w:rPr>
        <w:sectPr w:rsidR="00C50913" w:rsidSect="00685E69">
          <w:pgSz w:w="16838" w:h="11906" w:orient="landscape"/>
          <w:pgMar w:top="142" w:right="1134" w:bottom="1701" w:left="1134" w:header="709" w:footer="709" w:gutter="0"/>
          <w:cols w:space="720"/>
        </w:sectPr>
      </w:pPr>
    </w:p>
    <w:p w:rsidR="00C50913" w:rsidRDefault="00C50913" w:rsidP="00C50913">
      <w:pPr>
        <w:rPr>
          <w:rFonts w:eastAsia="Times New Roman" w:cs="Times New Roman"/>
          <w:sz w:val="24"/>
          <w:szCs w:val="24"/>
          <w:lang w:eastAsia="ru-RU"/>
        </w:rPr>
      </w:pPr>
    </w:p>
    <w:p w:rsidR="004051DB" w:rsidRDefault="004051DB" w:rsidP="00C50913">
      <w:pPr>
        <w:rPr>
          <w:rFonts w:ascii="Times New Roman" w:hAnsi="Times New Roman" w:cs="Times New Roman"/>
          <w:sz w:val="24"/>
          <w:szCs w:val="24"/>
        </w:rPr>
      </w:pPr>
    </w:p>
    <w:sectPr w:rsidR="004051DB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B2" w:rsidRDefault="00207FB2" w:rsidP="00A83DED">
      <w:pPr>
        <w:spacing w:after="0" w:line="240" w:lineRule="auto"/>
      </w:pPr>
      <w:r>
        <w:separator/>
      </w:r>
    </w:p>
  </w:endnote>
  <w:endnote w:type="continuationSeparator" w:id="0">
    <w:p w:rsidR="00207FB2" w:rsidRDefault="00207FB2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B2" w:rsidRDefault="00207FB2" w:rsidP="00A83DED">
      <w:pPr>
        <w:spacing w:after="0" w:line="240" w:lineRule="auto"/>
      </w:pPr>
      <w:r>
        <w:separator/>
      </w:r>
    </w:p>
  </w:footnote>
  <w:footnote w:type="continuationSeparator" w:id="0">
    <w:p w:rsidR="00207FB2" w:rsidRDefault="00207FB2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B"/>
    <w:rsid w:val="00065827"/>
    <w:rsid w:val="000C3C4C"/>
    <w:rsid w:val="00111A41"/>
    <w:rsid w:val="00121B36"/>
    <w:rsid w:val="001531A5"/>
    <w:rsid w:val="00207FB2"/>
    <w:rsid w:val="0026345D"/>
    <w:rsid w:val="00284FE7"/>
    <w:rsid w:val="002B3BBB"/>
    <w:rsid w:val="002E7632"/>
    <w:rsid w:val="003240DD"/>
    <w:rsid w:val="0035164F"/>
    <w:rsid w:val="003520A4"/>
    <w:rsid w:val="00354F4C"/>
    <w:rsid w:val="003F66BD"/>
    <w:rsid w:val="0040206E"/>
    <w:rsid w:val="004051DB"/>
    <w:rsid w:val="00414C43"/>
    <w:rsid w:val="004B1A3D"/>
    <w:rsid w:val="004C7BC8"/>
    <w:rsid w:val="004E2A1C"/>
    <w:rsid w:val="00500605"/>
    <w:rsid w:val="00514FFA"/>
    <w:rsid w:val="005769AC"/>
    <w:rsid w:val="005A09BD"/>
    <w:rsid w:val="005A7B22"/>
    <w:rsid w:val="005D70D1"/>
    <w:rsid w:val="00607A14"/>
    <w:rsid w:val="006403C6"/>
    <w:rsid w:val="00685E69"/>
    <w:rsid w:val="006A78FC"/>
    <w:rsid w:val="006B779E"/>
    <w:rsid w:val="006D5C32"/>
    <w:rsid w:val="006F311D"/>
    <w:rsid w:val="006F63A9"/>
    <w:rsid w:val="007131B7"/>
    <w:rsid w:val="0077496C"/>
    <w:rsid w:val="007A3F1E"/>
    <w:rsid w:val="007C6AC6"/>
    <w:rsid w:val="008368F8"/>
    <w:rsid w:val="008A48C0"/>
    <w:rsid w:val="008B7753"/>
    <w:rsid w:val="008B7B9E"/>
    <w:rsid w:val="008E6F61"/>
    <w:rsid w:val="00917100"/>
    <w:rsid w:val="00950CDD"/>
    <w:rsid w:val="009A22D1"/>
    <w:rsid w:val="009A31F2"/>
    <w:rsid w:val="009D722E"/>
    <w:rsid w:val="00A83DED"/>
    <w:rsid w:val="00A93BED"/>
    <w:rsid w:val="00AE189F"/>
    <w:rsid w:val="00B02C15"/>
    <w:rsid w:val="00B02F36"/>
    <w:rsid w:val="00B5198A"/>
    <w:rsid w:val="00B62FF5"/>
    <w:rsid w:val="00BA0DE1"/>
    <w:rsid w:val="00BF54B0"/>
    <w:rsid w:val="00C211F2"/>
    <w:rsid w:val="00C50913"/>
    <w:rsid w:val="00C51C9B"/>
    <w:rsid w:val="00CA0C66"/>
    <w:rsid w:val="00CC359A"/>
    <w:rsid w:val="00CD0013"/>
    <w:rsid w:val="00CD014E"/>
    <w:rsid w:val="00CF1092"/>
    <w:rsid w:val="00D019C9"/>
    <w:rsid w:val="00D31B5E"/>
    <w:rsid w:val="00D65A25"/>
    <w:rsid w:val="00D8414E"/>
    <w:rsid w:val="00D90912"/>
    <w:rsid w:val="00D9096A"/>
    <w:rsid w:val="00DA6963"/>
    <w:rsid w:val="00DC5D20"/>
    <w:rsid w:val="00DF1D76"/>
    <w:rsid w:val="00E82ABC"/>
    <w:rsid w:val="00F4242E"/>
    <w:rsid w:val="00F57524"/>
    <w:rsid w:val="00F67036"/>
    <w:rsid w:val="00FC164F"/>
    <w:rsid w:val="00FC46EA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character" w:styleId="a7">
    <w:name w:val="Hyperlink"/>
    <w:basedOn w:val="a0"/>
    <w:uiPriority w:val="99"/>
    <w:unhideWhenUsed/>
    <w:rsid w:val="004051DB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qFormat/>
    <w:rsid w:val="00FF78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F780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ikd7qIytIhlG9m1-bKq4lw&amp;l=aHR0cHM6Ly92ZXJoYXZhLnJ1L2RvY3VtZW50cy9tdW5pdHNpcGFsbnllLXByb2dyYW1teS5odG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hava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admin</cp:lastModifiedBy>
  <cp:revision>35</cp:revision>
  <cp:lastPrinted>2021-12-20T05:24:00Z</cp:lastPrinted>
  <dcterms:created xsi:type="dcterms:W3CDTF">2021-11-18T05:32:00Z</dcterms:created>
  <dcterms:modified xsi:type="dcterms:W3CDTF">2021-12-20T05:26:00Z</dcterms:modified>
</cp:coreProperties>
</file>