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D0" w:rsidRPr="006A55EE" w:rsidRDefault="009A58D0" w:rsidP="009A58D0">
      <w:pPr>
        <w:jc w:val="right"/>
        <w:rPr>
          <w:bCs/>
        </w:rPr>
      </w:pPr>
      <w:r w:rsidRPr="006A55EE">
        <w:rPr>
          <w:bCs/>
        </w:rPr>
        <w:t>Приложение</w:t>
      </w:r>
    </w:p>
    <w:p w:rsidR="009A58D0" w:rsidRPr="006A55EE" w:rsidRDefault="009A58D0" w:rsidP="009A58D0">
      <w:pPr>
        <w:jc w:val="right"/>
        <w:rPr>
          <w:bCs/>
        </w:rPr>
      </w:pPr>
      <w:r w:rsidRPr="006A55EE">
        <w:rPr>
          <w:bCs/>
        </w:rPr>
        <w:t>к решению Совета народных депутатов</w:t>
      </w:r>
    </w:p>
    <w:p w:rsidR="009A58D0" w:rsidRPr="00487F13" w:rsidRDefault="006A55EE" w:rsidP="009A58D0">
      <w:pPr>
        <w:jc w:val="right"/>
        <w:rPr>
          <w:bCs/>
        </w:rPr>
      </w:pPr>
      <w:proofErr w:type="spellStart"/>
      <w:r w:rsidRPr="00487F13">
        <w:rPr>
          <w:bCs/>
        </w:rPr>
        <w:t>Верхнехавского</w:t>
      </w:r>
      <w:proofErr w:type="spellEnd"/>
      <w:r w:rsidR="009A58D0" w:rsidRPr="00487F13">
        <w:rPr>
          <w:bCs/>
        </w:rPr>
        <w:t xml:space="preserve"> сельского поселения </w:t>
      </w:r>
    </w:p>
    <w:p w:rsidR="009A58D0" w:rsidRDefault="00487F13" w:rsidP="009A58D0">
      <w:pPr>
        <w:jc w:val="right"/>
        <w:rPr>
          <w:bCs/>
        </w:rPr>
      </w:pPr>
      <w:r w:rsidRPr="00487F13">
        <w:rPr>
          <w:bCs/>
        </w:rPr>
        <w:t>о</w:t>
      </w:r>
      <w:r w:rsidR="009A58D0" w:rsidRPr="00487F13">
        <w:rPr>
          <w:bCs/>
        </w:rPr>
        <w:t>т</w:t>
      </w:r>
      <w:r w:rsidR="00284CB7" w:rsidRPr="00487F13">
        <w:rPr>
          <w:bCs/>
        </w:rPr>
        <w:t xml:space="preserve"> 14.11.2011</w:t>
      </w:r>
      <w:r w:rsidRPr="00487F13">
        <w:rPr>
          <w:bCs/>
        </w:rPr>
        <w:t xml:space="preserve"> </w:t>
      </w:r>
      <w:r w:rsidR="009A58D0" w:rsidRPr="00487F13">
        <w:rPr>
          <w:bCs/>
        </w:rPr>
        <w:t xml:space="preserve"> №</w:t>
      </w:r>
      <w:r w:rsidR="00284CB7" w:rsidRPr="00487F13">
        <w:rPr>
          <w:bCs/>
        </w:rPr>
        <w:t xml:space="preserve"> 36</w:t>
      </w:r>
    </w:p>
    <w:p w:rsidR="00994547" w:rsidRPr="0048097E" w:rsidRDefault="00284CB7" w:rsidP="009A58D0">
      <w:pPr>
        <w:jc w:val="right"/>
        <w:rPr>
          <w:bCs/>
          <w:color w:val="0070C0"/>
        </w:rPr>
      </w:pPr>
      <w:proofErr w:type="gramStart"/>
      <w:r w:rsidRPr="0048097E">
        <w:rPr>
          <w:bCs/>
          <w:color w:val="0070C0"/>
        </w:rPr>
        <w:t xml:space="preserve">(в ред. от </w:t>
      </w:r>
      <w:r w:rsidR="00E41EDB" w:rsidRPr="0048097E">
        <w:rPr>
          <w:bCs/>
          <w:color w:val="0070C0"/>
        </w:rPr>
        <w:t>28.12</w:t>
      </w:r>
      <w:r w:rsidRPr="0048097E">
        <w:rPr>
          <w:bCs/>
          <w:color w:val="0070C0"/>
        </w:rPr>
        <w:t>.201</w:t>
      </w:r>
      <w:r w:rsidR="00E41EDB" w:rsidRPr="0048097E">
        <w:rPr>
          <w:bCs/>
          <w:color w:val="0070C0"/>
        </w:rPr>
        <w:t>2 № 61-</w:t>
      </w:r>
      <w:r w:rsidR="00E41EDB" w:rsidRPr="0048097E">
        <w:rPr>
          <w:bCs/>
          <w:color w:val="0070C0"/>
          <w:lang w:val="en-US"/>
        </w:rPr>
        <w:t>V</w:t>
      </w:r>
      <w:r w:rsidR="00E41EDB" w:rsidRPr="0048097E">
        <w:rPr>
          <w:bCs/>
          <w:color w:val="0070C0"/>
        </w:rPr>
        <w:t>-СНД</w:t>
      </w:r>
      <w:r w:rsidR="00487F13" w:rsidRPr="0048097E">
        <w:rPr>
          <w:bCs/>
          <w:color w:val="0070C0"/>
        </w:rPr>
        <w:t xml:space="preserve">, </w:t>
      </w:r>
      <w:proofErr w:type="gramEnd"/>
    </w:p>
    <w:p w:rsidR="001C2F26" w:rsidRDefault="00487F13" w:rsidP="009A58D0">
      <w:pPr>
        <w:jc w:val="right"/>
        <w:rPr>
          <w:bCs/>
          <w:color w:val="0070C0"/>
        </w:rPr>
      </w:pPr>
      <w:r w:rsidRPr="0048097E">
        <w:rPr>
          <w:bCs/>
          <w:color w:val="0070C0"/>
        </w:rPr>
        <w:t xml:space="preserve">в ред. от </w:t>
      </w:r>
      <w:r w:rsidR="00994547" w:rsidRPr="0048097E">
        <w:rPr>
          <w:bCs/>
          <w:color w:val="0070C0"/>
        </w:rPr>
        <w:t>24.05.2019 № 113-</w:t>
      </w:r>
      <w:r w:rsidR="00994547" w:rsidRPr="0048097E">
        <w:rPr>
          <w:bCs/>
          <w:color w:val="0070C0"/>
          <w:lang w:val="en-US"/>
        </w:rPr>
        <w:t>VI</w:t>
      </w:r>
      <w:r w:rsidR="00994547" w:rsidRPr="0048097E">
        <w:rPr>
          <w:bCs/>
          <w:color w:val="0070C0"/>
        </w:rPr>
        <w:t>-СНД</w:t>
      </w:r>
    </w:p>
    <w:p w:rsidR="00284CB7" w:rsidRPr="0048097E" w:rsidRDefault="001C2F26" w:rsidP="009A58D0">
      <w:pPr>
        <w:jc w:val="right"/>
        <w:rPr>
          <w:bCs/>
          <w:color w:val="0070C0"/>
        </w:rPr>
      </w:pPr>
      <w:r>
        <w:rPr>
          <w:bCs/>
          <w:color w:val="0070C0"/>
        </w:rPr>
        <w:t xml:space="preserve">в ред. от </w:t>
      </w:r>
      <w:r w:rsidR="00260FF1" w:rsidRPr="00260FF1">
        <w:rPr>
          <w:bCs/>
          <w:color w:val="0070C0"/>
        </w:rPr>
        <w:t>1</w:t>
      </w:r>
      <w:r w:rsidR="00E00DD1" w:rsidRPr="00E00DD1">
        <w:rPr>
          <w:bCs/>
          <w:color w:val="0070C0"/>
        </w:rPr>
        <w:t>6</w:t>
      </w:r>
      <w:r w:rsidR="00E00DD1">
        <w:rPr>
          <w:bCs/>
          <w:color w:val="0070C0"/>
        </w:rPr>
        <w:t>.</w:t>
      </w:r>
      <w:r w:rsidR="00260FF1" w:rsidRPr="00260FF1">
        <w:rPr>
          <w:bCs/>
          <w:color w:val="0070C0"/>
        </w:rPr>
        <w:t>03</w:t>
      </w:r>
      <w:r w:rsidR="00E00DD1">
        <w:rPr>
          <w:bCs/>
          <w:color w:val="0070C0"/>
        </w:rPr>
        <w:t>.20</w:t>
      </w:r>
      <w:r w:rsidR="00260FF1" w:rsidRPr="00260FF1">
        <w:rPr>
          <w:bCs/>
          <w:color w:val="0070C0"/>
        </w:rPr>
        <w:t>20</w:t>
      </w:r>
      <w:r>
        <w:rPr>
          <w:bCs/>
          <w:color w:val="0070C0"/>
        </w:rPr>
        <w:t xml:space="preserve"> № </w:t>
      </w:r>
      <w:r w:rsidR="00260FF1" w:rsidRPr="00260FF1">
        <w:rPr>
          <w:bCs/>
          <w:color w:val="0070C0"/>
        </w:rPr>
        <w:t>141</w:t>
      </w:r>
      <w:r w:rsidR="00E00DD1">
        <w:rPr>
          <w:bCs/>
          <w:color w:val="0070C0"/>
        </w:rPr>
        <w:t>-</w:t>
      </w:r>
      <w:r w:rsidR="00E00DD1">
        <w:rPr>
          <w:bCs/>
          <w:color w:val="0070C0"/>
          <w:lang w:val="en-US"/>
        </w:rPr>
        <w:t>VI</w:t>
      </w:r>
      <w:r w:rsidR="00E00DD1" w:rsidRPr="00E00DD1">
        <w:rPr>
          <w:bCs/>
          <w:color w:val="0070C0"/>
        </w:rPr>
        <w:t>-</w:t>
      </w:r>
      <w:r w:rsidR="00E00DD1">
        <w:rPr>
          <w:bCs/>
          <w:color w:val="0070C0"/>
        </w:rPr>
        <w:t>СНД</w:t>
      </w:r>
      <w:r w:rsidR="00284CB7" w:rsidRPr="0048097E">
        <w:rPr>
          <w:bCs/>
          <w:color w:val="0070C0"/>
        </w:rPr>
        <w:t>)</w:t>
      </w:r>
    </w:p>
    <w:p w:rsidR="00C91718" w:rsidRPr="006A55EE" w:rsidRDefault="00C91718" w:rsidP="00C91718">
      <w:pPr>
        <w:jc w:val="center"/>
        <w:rPr>
          <w:rFonts w:cs="Times New Roman"/>
          <w:b/>
        </w:rPr>
      </w:pPr>
    </w:p>
    <w:p w:rsidR="00F949E6" w:rsidRPr="006A55EE" w:rsidRDefault="00F949E6" w:rsidP="00C91718">
      <w:pPr>
        <w:jc w:val="center"/>
        <w:rPr>
          <w:rFonts w:cs="Times New Roman"/>
          <w:b/>
        </w:rPr>
      </w:pPr>
    </w:p>
    <w:p w:rsidR="00F949E6" w:rsidRPr="006A55EE" w:rsidRDefault="00F949E6" w:rsidP="00C91718">
      <w:pPr>
        <w:jc w:val="center"/>
        <w:rPr>
          <w:rFonts w:cs="Times New Roman"/>
          <w:b/>
        </w:rPr>
      </w:pPr>
    </w:p>
    <w:p w:rsidR="00F949E6" w:rsidRPr="006A55EE" w:rsidRDefault="00F949E6" w:rsidP="00C91718">
      <w:pPr>
        <w:jc w:val="center"/>
        <w:rPr>
          <w:rFonts w:cs="Times New Roman"/>
          <w:b/>
        </w:rPr>
      </w:pPr>
    </w:p>
    <w:p w:rsidR="00F949E6" w:rsidRPr="006A55EE" w:rsidRDefault="00F949E6" w:rsidP="00C91718">
      <w:pPr>
        <w:jc w:val="center"/>
        <w:rPr>
          <w:rFonts w:cs="Times New Roman"/>
          <w:b/>
        </w:rPr>
      </w:pPr>
    </w:p>
    <w:p w:rsidR="00F949E6" w:rsidRPr="006A55EE" w:rsidRDefault="00F949E6" w:rsidP="00C91718">
      <w:pPr>
        <w:jc w:val="center"/>
        <w:rPr>
          <w:rFonts w:cs="Times New Roman"/>
          <w:b/>
        </w:rPr>
      </w:pPr>
    </w:p>
    <w:p w:rsidR="00FD48B5" w:rsidRPr="006A55EE" w:rsidRDefault="00FD48B5" w:rsidP="00C91718">
      <w:pPr>
        <w:jc w:val="center"/>
        <w:rPr>
          <w:rFonts w:cs="Times New Roman"/>
          <w:b/>
        </w:rPr>
      </w:pPr>
    </w:p>
    <w:p w:rsidR="00FD48B5" w:rsidRPr="006A55EE" w:rsidRDefault="00FD48B5" w:rsidP="00C91718">
      <w:pPr>
        <w:jc w:val="center"/>
        <w:rPr>
          <w:rFonts w:cs="Times New Roman"/>
          <w:b/>
        </w:rPr>
      </w:pPr>
    </w:p>
    <w:p w:rsidR="00FD48B5" w:rsidRPr="006A55EE" w:rsidRDefault="00FD48B5" w:rsidP="00C91718">
      <w:pPr>
        <w:jc w:val="center"/>
        <w:rPr>
          <w:rFonts w:cs="Times New Roman"/>
          <w:b/>
        </w:rPr>
      </w:pPr>
    </w:p>
    <w:p w:rsidR="00C91718" w:rsidRPr="006A55EE" w:rsidRDefault="00C91718" w:rsidP="00C91718">
      <w:pPr>
        <w:jc w:val="center"/>
        <w:rPr>
          <w:rFonts w:cs="Times New Roman"/>
          <w:b/>
        </w:rPr>
      </w:pPr>
    </w:p>
    <w:p w:rsidR="008C1839" w:rsidRPr="008F3945" w:rsidRDefault="008C1839" w:rsidP="008C1839">
      <w:pPr>
        <w:jc w:val="center"/>
        <w:rPr>
          <w:b/>
          <w:color w:val="0070C0"/>
        </w:rPr>
      </w:pPr>
      <w:r w:rsidRPr="008F3945">
        <w:rPr>
          <w:b/>
          <w:color w:val="0070C0"/>
        </w:rPr>
        <w:t>ГЕНЕРАЛЬН</w:t>
      </w:r>
      <w:r w:rsidR="00E00DD1">
        <w:rPr>
          <w:b/>
          <w:color w:val="0070C0"/>
        </w:rPr>
        <w:t>ЫЙ</w:t>
      </w:r>
      <w:r w:rsidRPr="008F3945">
        <w:rPr>
          <w:b/>
          <w:color w:val="0070C0"/>
        </w:rPr>
        <w:t xml:space="preserve"> ПЛАН</w:t>
      </w:r>
    </w:p>
    <w:p w:rsidR="008C1839" w:rsidRPr="00B05A16" w:rsidRDefault="008C1839" w:rsidP="008C1839">
      <w:pPr>
        <w:jc w:val="center"/>
        <w:rPr>
          <w:b/>
        </w:rPr>
      </w:pPr>
      <w:r w:rsidRPr="00B05A16">
        <w:rPr>
          <w:b/>
        </w:rPr>
        <w:t xml:space="preserve">ВЕРХНЕХАВСКОГО </w:t>
      </w:r>
      <w:r w:rsidR="00A93F7A">
        <w:rPr>
          <w:b/>
        </w:rPr>
        <w:t>СЕЛЬСКОГО</w:t>
      </w:r>
      <w:r w:rsidRPr="00B05A16">
        <w:rPr>
          <w:b/>
        </w:rPr>
        <w:t xml:space="preserve"> ПОСЕЛЕНИЯ</w:t>
      </w:r>
    </w:p>
    <w:p w:rsidR="008C1839" w:rsidRPr="00B05A16" w:rsidRDefault="008C1839" w:rsidP="008C1839">
      <w:pPr>
        <w:jc w:val="center"/>
        <w:rPr>
          <w:b/>
        </w:rPr>
      </w:pPr>
      <w:r w:rsidRPr="00B05A16">
        <w:rPr>
          <w:b/>
        </w:rPr>
        <w:t>ВЕРХНЕХАВСКОГО МУНИЦИПАЛЬНОГО РАЙОНА</w:t>
      </w:r>
    </w:p>
    <w:p w:rsidR="008C1839" w:rsidRPr="00B05A16" w:rsidRDefault="008C1839" w:rsidP="008C1839">
      <w:pPr>
        <w:jc w:val="center"/>
        <w:rPr>
          <w:b/>
        </w:rPr>
      </w:pPr>
      <w:r w:rsidRPr="00B05A16">
        <w:rPr>
          <w:b/>
        </w:rPr>
        <w:t>ВОРОНЕЖСКОЙ ОБЛАСТИ</w:t>
      </w:r>
    </w:p>
    <w:p w:rsidR="008C1839" w:rsidRPr="00B05A16" w:rsidRDefault="008C1839" w:rsidP="008C1839">
      <w:pPr>
        <w:jc w:val="center"/>
        <w:rPr>
          <w:b/>
        </w:rPr>
      </w:pPr>
      <w:r>
        <w:rPr>
          <w:b/>
        </w:rPr>
        <w:t>(с изменениями)</w:t>
      </w:r>
    </w:p>
    <w:p w:rsidR="008C1839" w:rsidRPr="00B05A16" w:rsidRDefault="008C1839" w:rsidP="008C1839">
      <w:pPr>
        <w:jc w:val="center"/>
        <w:rPr>
          <w:b/>
        </w:rPr>
      </w:pPr>
    </w:p>
    <w:p w:rsidR="00FD48B5" w:rsidRPr="006A55EE" w:rsidRDefault="00FD48B5" w:rsidP="00FD48B5">
      <w:pPr>
        <w:jc w:val="center"/>
        <w:rPr>
          <w:rFonts w:cs="Times New Roman"/>
          <w:b/>
        </w:rPr>
      </w:pPr>
    </w:p>
    <w:p w:rsidR="00FD48B5" w:rsidRPr="006A55EE" w:rsidRDefault="00FD48B5" w:rsidP="00FD48B5">
      <w:pPr>
        <w:jc w:val="center"/>
        <w:rPr>
          <w:rFonts w:cs="Times New Roman"/>
          <w:b/>
        </w:rPr>
      </w:pPr>
    </w:p>
    <w:p w:rsidR="00FD48B5" w:rsidRPr="006A55EE" w:rsidRDefault="00FD48B5" w:rsidP="00FD48B5">
      <w:pPr>
        <w:jc w:val="center"/>
        <w:rPr>
          <w:rFonts w:cs="Times New Roman"/>
          <w:b/>
        </w:rPr>
      </w:pPr>
    </w:p>
    <w:p w:rsidR="00FD48B5" w:rsidRPr="006A55EE" w:rsidRDefault="00FD48B5" w:rsidP="00FD48B5">
      <w:pPr>
        <w:jc w:val="center"/>
        <w:rPr>
          <w:rFonts w:cs="Times New Roman"/>
          <w:b/>
        </w:rPr>
      </w:pPr>
    </w:p>
    <w:p w:rsidR="00FD48B5" w:rsidRPr="006A55EE" w:rsidRDefault="00FD48B5" w:rsidP="00FD48B5">
      <w:pPr>
        <w:jc w:val="center"/>
        <w:rPr>
          <w:rFonts w:cs="Times New Roman"/>
          <w:b/>
        </w:rPr>
      </w:pPr>
      <w:r w:rsidRPr="006A55EE">
        <w:rPr>
          <w:rFonts w:cs="Times New Roman"/>
          <w:b/>
        </w:rPr>
        <w:t xml:space="preserve">ТОМ </w:t>
      </w:r>
      <w:r w:rsidRPr="006A55EE">
        <w:rPr>
          <w:rFonts w:cs="Times New Roman"/>
          <w:b/>
          <w:lang w:val="en-US"/>
        </w:rPr>
        <w:t>I</w:t>
      </w:r>
    </w:p>
    <w:p w:rsidR="00FD48B5" w:rsidRPr="006A55EE" w:rsidRDefault="00FD48B5" w:rsidP="00FD48B5">
      <w:pPr>
        <w:jc w:val="center"/>
        <w:rPr>
          <w:rFonts w:cs="Times New Roman"/>
          <w:b/>
        </w:rPr>
      </w:pPr>
      <w:r w:rsidRPr="006A55EE">
        <w:rPr>
          <w:rFonts w:cs="Times New Roman"/>
          <w:b/>
        </w:rPr>
        <w:t>ПОЛОЖЕНИ</w:t>
      </w:r>
      <w:r w:rsidR="00094007" w:rsidRPr="006A55EE">
        <w:rPr>
          <w:rFonts w:cs="Times New Roman"/>
          <w:b/>
        </w:rPr>
        <w:t>Е</w:t>
      </w:r>
      <w:r w:rsidRPr="006A55EE">
        <w:rPr>
          <w:rFonts w:cs="Times New Roman"/>
          <w:b/>
        </w:rPr>
        <w:t xml:space="preserve"> О ТЕРРИТОРИАЛЬНОМ ПЛАНИРОВАНИИ</w:t>
      </w:r>
    </w:p>
    <w:p w:rsidR="00C91718" w:rsidRPr="006A55EE" w:rsidRDefault="00C91718" w:rsidP="00C91718">
      <w:pPr>
        <w:jc w:val="center"/>
        <w:rPr>
          <w:rFonts w:cs="Times New Roman"/>
          <w:b/>
        </w:rPr>
      </w:pPr>
    </w:p>
    <w:p w:rsidR="00C91718" w:rsidRPr="006A55EE" w:rsidRDefault="00C91718" w:rsidP="00C91718">
      <w:pPr>
        <w:jc w:val="center"/>
        <w:rPr>
          <w:rFonts w:cs="Times New Roman"/>
          <w:b/>
        </w:rPr>
      </w:pPr>
    </w:p>
    <w:p w:rsidR="00C91718" w:rsidRPr="006A55EE" w:rsidRDefault="00C91718" w:rsidP="00C91718">
      <w:pPr>
        <w:jc w:val="center"/>
        <w:rPr>
          <w:rFonts w:cs="Times New Roman"/>
          <w:b/>
        </w:rPr>
      </w:pPr>
    </w:p>
    <w:p w:rsidR="00C91718" w:rsidRPr="006A55EE" w:rsidRDefault="00C91718" w:rsidP="00C91718">
      <w:pPr>
        <w:jc w:val="center"/>
        <w:rPr>
          <w:rFonts w:cs="Times New Roman"/>
          <w:b/>
        </w:rPr>
      </w:pPr>
    </w:p>
    <w:p w:rsidR="00C91718" w:rsidRPr="006A55EE" w:rsidRDefault="00C91718" w:rsidP="00C91718">
      <w:pPr>
        <w:jc w:val="center"/>
        <w:rPr>
          <w:rFonts w:cs="Times New Roman"/>
          <w:b/>
        </w:rPr>
      </w:pPr>
    </w:p>
    <w:p w:rsidR="007A6C6E" w:rsidRDefault="007A6C6E" w:rsidP="00C91718">
      <w:pPr>
        <w:jc w:val="center"/>
        <w:rPr>
          <w:rFonts w:cs="Times New Roman"/>
          <w:b/>
        </w:rPr>
      </w:pPr>
    </w:p>
    <w:p w:rsidR="006A55EE" w:rsidRDefault="006A55EE" w:rsidP="00C91718">
      <w:pPr>
        <w:jc w:val="center"/>
        <w:rPr>
          <w:rFonts w:cs="Times New Roman"/>
          <w:b/>
        </w:rPr>
      </w:pPr>
    </w:p>
    <w:p w:rsidR="006A55EE" w:rsidRDefault="006A55EE" w:rsidP="00C91718">
      <w:pPr>
        <w:jc w:val="center"/>
        <w:rPr>
          <w:rFonts w:cs="Times New Roman"/>
          <w:b/>
        </w:rPr>
      </w:pPr>
    </w:p>
    <w:p w:rsidR="006A55EE" w:rsidRDefault="006A55EE" w:rsidP="00C91718">
      <w:pPr>
        <w:jc w:val="center"/>
        <w:rPr>
          <w:rFonts w:cs="Times New Roman"/>
          <w:b/>
        </w:rPr>
      </w:pPr>
    </w:p>
    <w:p w:rsidR="006A55EE" w:rsidRDefault="006A55EE" w:rsidP="00C91718">
      <w:pPr>
        <w:jc w:val="center"/>
        <w:rPr>
          <w:rFonts w:cs="Times New Roman"/>
          <w:b/>
        </w:rPr>
      </w:pPr>
    </w:p>
    <w:p w:rsidR="006A55EE" w:rsidRDefault="006A55EE" w:rsidP="00C91718">
      <w:pPr>
        <w:jc w:val="center"/>
        <w:rPr>
          <w:rFonts w:cs="Times New Roman"/>
          <w:b/>
        </w:rPr>
      </w:pPr>
    </w:p>
    <w:p w:rsidR="006A55EE" w:rsidRDefault="006A55EE" w:rsidP="00C91718">
      <w:pPr>
        <w:jc w:val="center"/>
        <w:rPr>
          <w:rFonts w:cs="Times New Roman"/>
          <w:b/>
        </w:rPr>
      </w:pPr>
    </w:p>
    <w:p w:rsidR="006A55EE" w:rsidRDefault="006A55EE" w:rsidP="00C91718">
      <w:pPr>
        <w:jc w:val="center"/>
        <w:rPr>
          <w:rFonts w:cs="Times New Roman"/>
          <w:b/>
        </w:rPr>
      </w:pPr>
    </w:p>
    <w:p w:rsidR="006A55EE" w:rsidRDefault="006A55EE" w:rsidP="00C91718">
      <w:pPr>
        <w:jc w:val="center"/>
        <w:rPr>
          <w:rFonts w:cs="Times New Roman"/>
          <w:b/>
        </w:rPr>
      </w:pPr>
    </w:p>
    <w:p w:rsidR="006A55EE" w:rsidRPr="006A55EE" w:rsidRDefault="006A55EE" w:rsidP="00C91718">
      <w:pPr>
        <w:jc w:val="center"/>
        <w:rPr>
          <w:rFonts w:cs="Times New Roman"/>
          <w:b/>
        </w:rPr>
      </w:pPr>
    </w:p>
    <w:p w:rsidR="00C91718" w:rsidRDefault="00C91718" w:rsidP="00C91718">
      <w:pPr>
        <w:jc w:val="center"/>
        <w:rPr>
          <w:rFonts w:cs="Times New Roman"/>
          <w:b/>
        </w:rPr>
      </w:pPr>
    </w:p>
    <w:p w:rsidR="00350DFA" w:rsidRDefault="00350DFA" w:rsidP="00C91718">
      <w:pPr>
        <w:jc w:val="center"/>
        <w:rPr>
          <w:rFonts w:cs="Times New Roman"/>
          <w:b/>
        </w:rPr>
      </w:pPr>
    </w:p>
    <w:p w:rsidR="00350DFA" w:rsidRDefault="00350DFA" w:rsidP="00C91718">
      <w:pPr>
        <w:jc w:val="center"/>
        <w:rPr>
          <w:rFonts w:cs="Times New Roman"/>
          <w:b/>
        </w:rPr>
      </w:pPr>
    </w:p>
    <w:p w:rsidR="00350DFA" w:rsidRPr="006A55EE" w:rsidRDefault="00350DFA" w:rsidP="00C91718">
      <w:pPr>
        <w:jc w:val="center"/>
        <w:rPr>
          <w:rFonts w:cs="Times New Roman"/>
          <w:b/>
        </w:rPr>
      </w:pPr>
    </w:p>
    <w:p w:rsidR="00C91718" w:rsidRPr="00AC3CFF" w:rsidRDefault="009A58D0" w:rsidP="00C91718">
      <w:pPr>
        <w:jc w:val="center"/>
        <w:rPr>
          <w:rFonts w:cs="Times New Roman"/>
          <w:color w:val="0070C0"/>
        </w:rPr>
      </w:pPr>
      <w:r w:rsidRPr="00AC3CFF">
        <w:rPr>
          <w:rFonts w:cs="Times New Roman"/>
          <w:color w:val="0070C0"/>
        </w:rPr>
        <w:t>Воронеж 201</w:t>
      </w:r>
      <w:r w:rsidR="00AC3CFF" w:rsidRPr="00AC3CFF">
        <w:rPr>
          <w:rFonts w:cs="Times New Roman"/>
          <w:color w:val="0070C0"/>
        </w:rPr>
        <w:t>9</w:t>
      </w:r>
    </w:p>
    <w:p w:rsidR="000D3495" w:rsidRPr="006A55EE" w:rsidRDefault="000D3495" w:rsidP="000D3495">
      <w:pPr>
        <w:pageBreakBefore/>
        <w:jc w:val="center"/>
        <w:rPr>
          <w:rFonts w:cs="Times New Roman"/>
        </w:rPr>
      </w:pPr>
      <w:r w:rsidRPr="006A55EE">
        <w:rPr>
          <w:rFonts w:cs="Times New Roman"/>
          <w:b/>
        </w:rPr>
        <w:lastRenderedPageBreak/>
        <w:t>СОСТАВ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1518"/>
        <w:gridCol w:w="7105"/>
      </w:tblGrid>
      <w:tr w:rsidR="00860CB5" w:rsidRPr="00B47EF2" w:rsidTr="001C2F26">
        <w:trPr>
          <w:trHeight w:val="276"/>
        </w:trPr>
        <w:tc>
          <w:tcPr>
            <w:tcW w:w="444" w:type="pct"/>
            <w:shd w:val="clear" w:color="auto" w:fill="DAEEF3"/>
          </w:tcPr>
          <w:p w:rsidR="00860CB5" w:rsidRPr="00B47EF2" w:rsidRDefault="00860CB5" w:rsidP="001C2F26">
            <w:pPr>
              <w:pStyle w:val="TableContents"/>
              <w:jc w:val="both"/>
              <w:rPr>
                <w:b/>
                <w:bCs/>
                <w:color w:val="0070C0"/>
                <w:sz w:val="20"/>
                <w:szCs w:val="20"/>
                <w:lang w:val="en-US"/>
              </w:rPr>
            </w:pPr>
            <w:r w:rsidRPr="00B47EF2">
              <w:rPr>
                <w:b/>
                <w:bCs/>
                <w:color w:val="0070C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802" w:type="pct"/>
            <w:shd w:val="clear" w:color="auto" w:fill="DAEEF3"/>
          </w:tcPr>
          <w:p w:rsidR="00860CB5" w:rsidRPr="00B47EF2" w:rsidRDefault="00860CB5" w:rsidP="001C2F26">
            <w:pPr>
              <w:pStyle w:val="TableContents"/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B47EF2">
              <w:rPr>
                <w:b/>
                <w:bCs/>
                <w:color w:val="0070C0"/>
                <w:sz w:val="20"/>
                <w:szCs w:val="20"/>
              </w:rPr>
              <w:t>Обозначение</w:t>
            </w:r>
          </w:p>
        </w:tc>
        <w:tc>
          <w:tcPr>
            <w:tcW w:w="3754" w:type="pct"/>
            <w:shd w:val="clear" w:color="auto" w:fill="DAEEF3"/>
          </w:tcPr>
          <w:p w:rsidR="00860CB5" w:rsidRPr="00B47EF2" w:rsidRDefault="00860CB5" w:rsidP="001C2F26">
            <w:pPr>
              <w:pStyle w:val="TableContents"/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B47EF2">
              <w:rPr>
                <w:b/>
                <w:bCs/>
                <w:color w:val="0070C0"/>
                <w:sz w:val="20"/>
                <w:szCs w:val="20"/>
              </w:rPr>
              <w:t>Наименование</w:t>
            </w:r>
          </w:p>
        </w:tc>
      </w:tr>
      <w:tr w:rsidR="00860CB5" w:rsidRPr="00B47EF2" w:rsidTr="001C2F26">
        <w:trPr>
          <w:trHeight w:val="276"/>
        </w:trPr>
        <w:tc>
          <w:tcPr>
            <w:tcW w:w="5000" w:type="pct"/>
            <w:gridSpan w:val="3"/>
          </w:tcPr>
          <w:p w:rsidR="00860CB5" w:rsidRPr="00B47EF2" w:rsidRDefault="00860CB5" w:rsidP="001C2F26">
            <w:pPr>
              <w:pStyle w:val="TableContents"/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B47EF2">
              <w:rPr>
                <w:b/>
                <w:bCs/>
                <w:color w:val="0070C0"/>
                <w:sz w:val="20"/>
                <w:szCs w:val="20"/>
              </w:rPr>
              <w:t>Текстовая часть</w:t>
            </w:r>
          </w:p>
        </w:tc>
      </w:tr>
      <w:tr w:rsidR="00860CB5" w:rsidRPr="00B47EF2" w:rsidTr="001C2F26">
        <w:trPr>
          <w:trHeight w:val="276"/>
        </w:trPr>
        <w:tc>
          <w:tcPr>
            <w:tcW w:w="444" w:type="pct"/>
          </w:tcPr>
          <w:p w:rsidR="00860CB5" w:rsidRPr="00B47EF2" w:rsidRDefault="00860CB5" w:rsidP="001C2F26">
            <w:pPr>
              <w:pStyle w:val="TableContents"/>
              <w:jc w:val="both"/>
              <w:rPr>
                <w:color w:val="0070C0"/>
                <w:sz w:val="20"/>
                <w:szCs w:val="20"/>
              </w:rPr>
            </w:pPr>
            <w:r w:rsidRPr="00B47EF2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802" w:type="pct"/>
          </w:tcPr>
          <w:p w:rsidR="00860CB5" w:rsidRPr="00B47EF2" w:rsidRDefault="00860CB5" w:rsidP="001C2F26">
            <w:pPr>
              <w:pStyle w:val="TableContents"/>
              <w:jc w:val="both"/>
              <w:rPr>
                <w:color w:val="0070C0"/>
                <w:sz w:val="20"/>
                <w:szCs w:val="20"/>
              </w:rPr>
            </w:pPr>
            <w:r w:rsidRPr="00B47EF2">
              <w:rPr>
                <w:color w:val="0070C0"/>
                <w:sz w:val="20"/>
                <w:szCs w:val="20"/>
              </w:rPr>
              <w:t xml:space="preserve">Том </w:t>
            </w:r>
            <w:r w:rsidRPr="00B47EF2">
              <w:rPr>
                <w:color w:val="0070C0"/>
                <w:sz w:val="20"/>
                <w:szCs w:val="20"/>
                <w:lang w:val="en-US"/>
              </w:rPr>
              <w:t>I</w:t>
            </w:r>
          </w:p>
        </w:tc>
        <w:tc>
          <w:tcPr>
            <w:tcW w:w="3754" w:type="pct"/>
          </w:tcPr>
          <w:p w:rsidR="00860CB5" w:rsidRPr="00B47EF2" w:rsidRDefault="00860CB5" w:rsidP="001C2F26">
            <w:pPr>
              <w:pStyle w:val="TableContents"/>
              <w:jc w:val="both"/>
              <w:rPr>
                <w:color w:val="0070C0"/>
                <w:sz w:val="20"/>
                <w:szCs w:val="20"/>
              </w:rPr>
            </w:pPr>
            <w:r w:rsidRPr="00B47EF2">
              <w:rPr>
                <w:color w:val="0070C0"/>
                <w:sz w:val="20"/>
                <w:szCs w:val="20"/>
              </w:rPr>
              <w:t xml:space="preserve">Положение о территориальном планировании </w:t>
            </w:r>
            <w:proofErr w:type="spellStart"/>
            <w:r w:rsidRPr="00B47EF2">
              <w:rPr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color w:val="0070C0"/>
                <w:sz w:val="20"/>
                <w:szCs w:val="20"/>
              </w:rPr>
              <w:t xml:space="preserve"> сельского поселения</w:t>
            </w:r>
          </w:p>
        </w:tc>
      </w:tr>
      <w:tr w:rsidR="00860CB5" w:rsidRPr="00B47EF2" w:rsidTr="001C2F26">
        <w:trPr>
          <w:trHeight w:val="276"/>
        </w:trPr>
        <w:tc>
          <w:tcPr>
            <w:tcW w:w="444" w:type="pct"/>
          </w:tcPr>
          <w:p w:rsidR="00860CB5" w:rsidRPr="00B47EF2" w:rsidRDefault="00860CB5" w:rsidP="001C2F26">
            <w:pPr>
              <w:pStyle w:val="TableContents"/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802" w:type="pct"/>
          </w:tcPr>
          <w:p w:rsidR="00860CB5" w:rsidRPr="00B47EF2" w:rsidRDefault="00860CB5" w:rsidP="001C2F26">
            <w:pPr>
              <w:pStyle w:val="af5"/>
              <w:snapToGrid w:val="0"/>
              <w:spacing w:before="40" w:after="40"/>
              <w:jc w:val="center"/>
              <w:rPr>
                <w:color w:val="0070C0"/>
                <w:sz w:val="20"/>
                <w:szCs w:val="20"/>
              </w:rPr>
            </w:pPr>
            <w:r w:rsidRPr="00B47EF2">
              <w:rPr>
                <w:color w:val="0070C0"/>
                <w:sz w:val="20"/>
                <w:szCs w:val="20"/>
              </w:rPr>
              <w:t xml:space="preserve">Приложение к тому </w:t>
            </w:r>
            <w:r w:rsidRPr="00B47EF2">
              <w:rPr>
                <w:color w:val="0070C0"/>
                <w:sz w:val="20"/>
                <w:szCs w:val="20"/>
                <w:lang w:val="en-US"/>
              </w:rPr>
              <w:t>I</w:t>
            </w:r>
          </w:p>
        </w:tc>
        <w:tc>
          <w:tcPr>
            <w:tcW w:w="3754" w:type="pct"/>
          </w:tcPr>
          <w:p w:rsidR="00860CB5" w:rsidRPr="0053585A" w:rsidRDefault="0053585A" w:rsidP="001C2F26">
            <w:pPr>
              <w:spacing w:line="276" w:lineRule="auto"/>
              <w:jc w:val="both"/>
              <w:rPr>
                <w:color w:val="0070C0"/>
                <w:sz w:val="20"/>
                <w:szCs w:val="20"/>
              </w:rPr>
            </w:pPr>
            <w:r w:rsidRPr="0053585A">
              <w:rPr>
                <w:color w:val="0070C0"/>
                <w:sz w:val="20"/>
                <w:szCs w:val="20"/>
              </w:rPr>
              <w:t xml:space="preserve">Сведения о границах населенных пунктов села Верхняя </w:t>
            </w:r>
            <w:proofErr w:type="spellStart"/>
            <w:r w:rsidRPr="0053585A">
              <w:rPr>
                <w:color w:val="0070C0"/>
                <w:sz w:val="20"/>
                <w:szCs w:val="20"/>
              </w:rPr>
              <w:t>Хава</w:t>
            </w:r>
            <w:proofErr w:type="spellEnd"/>
            <w:r w:rsidRPr="0053585A">
              <w:rPr>
                <w:color w:val="0070C0"/>
                <w:sz w:val="20"/>
                <w:szCs w:val="20"/>
              </w:rPr>
              <w:t xml:space="preserve">, села </w:t>
            </w:r>
            <w:proofErr w:type="spellStart"/>
            <w:r w:rsidRPr="0053585A">
              <w:rPr>
                <w:color w:val="0070C0"/>
                <w:sz w:val="20"/>
                <w:szCs w:val="20"/>
              </w:rPr>
              <w:t>Богословка</w:t>
            </w:r>
            <w:proofErr w:type="spellEnd"/>
            <w:r w:rsidRPr="0053585A">
              <w:rPr>
                <w:color w:val="0070C0"/>
                <w:sz w:val="20"/>
                <w:szCs w:val="20"/>
              </w:rPr>
              <w:t xml:space="preserve">, села Васильевка 1-я, деревни </w:t>
            </w:r>
            <w:proofErr w:type="spellStart"/>
            <w:r w:rsidRPr="0053585A">
              <w:rPr>
                <w:color w:val="0070C0"/>
                <w:sz w:val="20"/>
                <w:szCs w:val="20"/>
              </w:rPr>
              <w:t>Мокруша</w:t>
            </w:r>
            <w:proofErr w:type="spellEnd"/>
            <w:r w:rsidRPr="0053585A">
              <w:rPr>
                <w:color w:val="0070C0"/>
                <w:sz w:val="20"/>
                <w:szCs w:val="20"/>
              </w:rPr>
              <w:t xml:space="preserve">, деревни Таловая, посёлка </w:t>
            </w:r>
            <w:proofErr w:type="spellStart"/>
            <w:r w:rsidRPr="0053585A">
              <w:rPr>
                <w:color w:val="0070C0"/>
                <w:sz w:val="20"/>
                <w:szCs w:val="20"/>
              </w:rPr>
              <w:t>Черняхи</w:t>
            </w:r>
            <w:proofErr w:type="spellEnd"/>
            <w:r w:rsidRPr="0053585A">
              <w:rPr>
                <w:color w:val="0070C0"/>
                <w:sz w:val="20"/>
                <w:szCs w:val="20"/>
              </w:rPr>
              <w:t>. Описание местоположения границ населенных пунктов</w:t>
            </w:r>
          </w:p>
        </w:tc>
      </w:tr>
      <w:tr w:rsidR="00860CB5" w:rsidRPr="00B47EF2" w:rsidTr="001C2F26">
        <w:trPr>
          <w:trHeight w:val="276"/>
        </w:trPr>
        <w:tc>
          <w:tcPr>
            <w:tcW w:w="444" w:type="pct"/>
            <w:shd w:val="clear" w:color="auto" w:fill="auto"/>
          </w:tcPr>
          <w:p w:rsidR="00860CB5" w:rsidRPr="00B47EF2" w:rsidRDefault="00860CB5" w:rsidP="001C2F26">
            <w:pPr>
              <w:pStyle w:val="TableContents"/>
              <w:jc w:val="both"/>
              <w:rPr>
                <w:bCs/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bCs/>
                <w:snapToGrid w:val="0"/>
                <w:color w:val="0070C0"/>
                <w:sz w:val="20"/>
                <w:szCs w:val="20"/>
              </w:rPr>
              <w:t>2</w:t>
            </w:r>
          </w:p>
        </w:tc>
        <w:tc>
          <w:tcPr>
            <w:tcW w:w="802" w:type="pct"/>
            <w:shd w:val="clear" w:color="auto" w:fill="auto"/>
          </w:tcPr>
          <w:p w:rsidR="00860CB5" w:rsidRPr="00B47EF2" w:rsidRDefault="00860CB5" w:rsidP="001C2F26">
            <w:pPr>
              <w:pStyle w:val="TableContents"/>
              <w:jc w:val="both"/>
              <w:rPr>
                <w:bCs/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bCs/>
                <w:snapToGrid w:val="0"/>
                <w:color w:val="0070C0"/>
                <w:sz w:val="20"/>
                <w:szCs w:val="20"/>
              </w:rPr>
              <w:t xml:space="preserve">Том </w:t>
            </w:r>
            <w:r w:rsidRPr="00B47EF2">
              <w:rPr>
                <w:bCs/>
                <w:snapToGrid w:val="0"/>
                <w:color w:val="0070C0"/>
                <w:sz w:val="20"/>
                <w:szCs w:val="20"/>
                <w:lang w:val="en-US"/>
              </w:rPr>
              <w:t>II</w:t>
            </w:r>
          </w:p>
        </w:tc>
        <w:tc>
          <w:tcPr>
            <w:tcW w:w="3754" w:type="pct"/>
            <w:shd w:val="clear" w:color="auto" w:fill="auto"/>
          </w:tcPr>
          <w:p w:rsidR="00860CB5" w:rsidRPr="00B47EF2" w:rsidRDefault="00860CB5" w:rsidP="001C2F26">
            <w:pPr>
              <w:pStyle w:val="TableContents"/>
              <w:jc w:val="both"/>
              <w:rPr>
                <w:bCs/>
                <w:color w:val="0070C0"/>
                <w:sz w:val="20"/>
                <w:szCs w:val="20"/>
              </w:rPr>
            </w:pPr>
            <w:r w:rsidRPr="00B47EF2">
              <w:rPr>
                <w:bCs/>
                <w:color w:val="0070C0"/>
                <w:sz w:val="20"/>
                <w:szCs w:val="20"/>
              </w:rPr>
              <w:t xml:space="preserve">Материалы по обоснованию генерального плана </w:t>
            </w:r>
            <w:proofErr w:type="spellStart"/>
            <w:r w:rsidRPr="00B47EF2">
              <w:rPr>
                <w:bCs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bCs/>
                <w:color w:val="0070C0"/>
                <w:sz w:val="20"/>
                <w:szCs w:val="20"/>
              </w:rPr>
              <w:t xml:space="preserve"> сельского поселения (пояснительная записка)</w:t>
            </w:r>
          </w:p>
        </w:tc>
      </w:tr>
      <w:tr w:rsidR="00860CB5" w:rsidRPr="00B47EF2" w:rsidTr="001C2F26">
        <w:trPr>
          <w:trHeight w:val="276"/>
        </w:trPr>
        <w:tc>
          <w:tcPr>
            <w:tcW w:w="444" w:type="pct"/>
            <w:shd w:val="clear" w:color="auto" w:fill="auto"/>
          </w:tcPr>
          <w:p w:rsidR="00860CB5" w:rsidRPr="00B47EF2" w:rsidRDefault="00860CB5" w:rsidP="001C2F26">
            <w:pPr>
              <w:pStyle w:val="TableContents"/>
              <w:jc w:val="both"/>
              <w:rPr>
                <w:bCs/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bCs/>
                <w:snapToGrid w:val="0"/>
                <w:color w:val="0070C0"/>
                <w:sz w:val="20"/>
                <w:szCs w:val="20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:rsidR="00860CB5" w:rsidRPr="00B47EF2" w:rsidRDefault="00860CB5" w:rsidP="001C2F26">
            <w:pPr>
              <w:pStyle w:val="TableContents"/>
              <w:jc w:val="both"/>
              <w:rPr>
                <w:bCs/>
                <w:snapToGrid w:val="0"/>
                <w:color w:val="0070C0"/>
                <w:sz w:val="20"/>
                <w:szCs w:val="20"/>
                <w:lang w:val="en-US"/>
              </w:rPr>
            </w:pPr>
            <w:r w:rsidRPr="00B47EF2">
              <w:rPr>
                <w:bCs/>
                <w:snapToGrid w:val="0"/>
                <w:color w:val="0070C0"/>
                <w:sz w:val="20"/>
                <w:szCs w:val="20"/>
              </w:rPr>
              <w:t xml:space="preserve">Том </w:t>
            </w:r>
            <w:r w:rsidRPr="00B47EF2">
              <w:rPr>
                <w:bCs/>
                <w:snapToGrid w:val="0"/>
                <w:color w:val="0070C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754" w:type="pct"/>
            <w:shd w:val="clear" w:color="auto" w:fill="auto"/>
          </w:tcPr>
          <w:p w:rsidR="00860CB5" w:rsidRPr="00B47EF2" w:rsidRDefault="00860CB5" w:rsidP="001C2F26">
            <w:pPr>
              <w:jc w:val="both"/>
              <w:rPr>
                <w:bCs/>
                <w:color w:val="0070C0"/>
                <w:sz w:val="20"/>
                <w:szCs w:val="20"/>
              </w:rPr>
            </w:pPr>
            <w:r w:rsidRPr="00B47EF2">
              <w:rPr>
                <w:color w:val="0070C0"/>
                <w:sz w:val="20"/>
                <w:szCs w:val="20"/>
              </w:rPr>
              <w:t xml:space="preserve">Перечень основных факторов риска возникновения чрезвычайных ситуаций природного и техногенного характера (в ред. решения </w:t>
            </w:r>
            <w:r w:rsidRPr="00B47EF2">
              <w:rPr>
                <w:bCs/>
                <w:color w:val="0070C0"/>
                <w:sz w:val="20"/>
                <w:szCs w:val="20"/>
              </w:rPr>
              <w:t>Совета народных депутатов</w:t>
            </w:r>
            <w:r>
              <w:rPr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B47EF2">
              <w:rPr>
                <w:bCs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bCs/>
                <w:color w:val="0070C0"/>
                <w:sz w:val="20"/>
                <w:szCs w:val="20"/>
              </w:rPr>
              <w:t xml:space="preserve"> сельского поселения</w:t>
            </w:r>
            <w:r>
              <w:rPr>
                <w:bCs/>
                <w:color w:val="0070C0"/>
                <w:sz w:val="20"/>
                <w:szCs w:val="20"/>
              </w:rPr>
              <w:t xml:space="preserve"> </w:t>
            </w:r>
            <w:r w:rsidRPr="00B47EF2">
              <w:rPr>
                <w:bCs/>
                <w:color w:val="0070C0"/>
                <w:sz w:val="20"/>
                <w:szCs w:val="20"/>
              </w:rPr>
              <w:t>от 14.11.2011 № 36)</w:t>
            </w:r>
          </w:p>
        </w:tc>
      </w:tr>
      <w:tr w:rsidR="00860CB5" w:rsidRPr="00B47EF2" w:rsidTr="001C2F26">
        <w:trPr>
          <w:trHeight w:val="276"/>
        </w:trPr>
        <w:tc>
          <w:tcPr>
            <w:tcW w:w="5000" w:type="pct"/>
            <w:gridSpan w:val="3"/>
          </w:tcPr>
          <w:p w:rsidR="00860CB5" w:rsidRPr="00B47EF2" w:rsidRDefault="00860CB5" w:rsidP="001C2F26">
            <w:pPr>
              <w:pStyle w:val="TableContents"/>
              <w:jc w:val="both"/>
              <w:rPr>
                <w:b/>
                <w:bCs/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b/>
                <w:bCs/>
                <w:snapToGrid w:val="0"/>
                <w:color w:val="0070C0"/>
                <w:sz w:val="20"/>
                <w:szCs w:val="20"/>
              </w:rPr>
              <w:t>Графическая часть</w:t>
            </w:r>
          </w:p>
        </w:tc>
      </w:tr>
      <w:tr w:rsidR="00860CB5" w:rsidRPr="00B47EF2" w:rsidTr="001C2F26">
        <w:trPr>
          <w:trHeight w:val="1012"/>
        </w:trPr>
        <w:tc>
          <w:tcPr>
            <w:tcW w:w="444" w:type="pct"/>
            <w:vMerge w:val="restart"/>
          </w:tcPr>
          <w:p w:rsidR="00860CB5" w:rsidRPr="00B47EF2" w:rsidRDefault="00860CB5" w:rsidP="001C2F26">
            <w:pPr>
              <w:jc w:val="both"/>
              <w:rPr>
                <w:bCs/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bCs/>
                <w:snapToGrid w:val="0"/>
                <w:color w:val="0070C0"/>
                <w:sz w:val="20"/>
                <w:szCs w:val="20"/>
              </w:rPr>
              <w:t>4</w:t>
            </w:r>
          </w:p>
        </w:tc>
        <w:tc>
          <w:tcPr>
            <w:tcW w:w="802" w:type="pct"/>
          </w:tcPr>
          <w:p w:rsidR="00860CB5" w:rsidRPr="00B47EF2" w:rsidRDefault="00860CB5" w:rsidP="001C2F26">
            <w:pPr>
              <w:pStyle w:val="TableContents"/>
              <w:jc w:val="both"/>
              <w:rPr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snapToGrid w:val="0"/>
                <w:color w:val="0070C0"/>
                <w:sz w:val="20"/>
                <w:szCs w:val="20"/>
              </w:rPr>
              <w:t>1</w:t>
            </w:r>
          </w:p>
        </w:tc>
        <w:tc>
          <w:tcPr>
            <w:tcW w:w="3754" w:type="pct"/>
          </w:tcPr>
          <w:p w:rsidR="00860CB5" w:rsidRPr="00B47EF2" w:rsidRDefault="00860CB5" w:rsidP="001C2F26">
            <w:pPr>
              <w:pStyle w:val="TableContents"/>
              <w:jc w:val="both"/>
              <w:rPr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color w:val="0070C0"/>
                <w:sz w:val="20"/>
                <w:szCs w:val="20"/>
              </w:rPr>
              <w:t xml:space="preserve">Карта Генерального плана с отображением функциональных зон и зон планируемого размещения объектов капитального строительства федерального, регионального и местного значения </w:t>
            </w:r>
            <w:proofErr w:type="spellStart"/>
            <w:r w:rsidRPr="00B47EF2">
              <w:rPr>
                <w:snapToGrid w:val="0"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47EF2">
              <w:rPr>
                <w:snapToGrid w:val="0"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 муниципального района (Утверждаемая карта)</w:t>
            </w:r>
          </w:p>
        </w:tc>
      </w:tr>
      <w:tr w:rsidR="00860CB5" w:rsidRPr="00B47EF2" w:rsidTr="001C2F26">
        <w:trPr>
          <w:trHeight w:val="345"/>
        </w:trPr>
        <w:tc>
          <w:tcPr>
            <w:tcW w:w="444" w:type="pct"/>
            <w:vMerge/>
          </w:tcPr>
          <w:p w:rsidR="00860CB5" w:rsidRPr="00B47EF2" w:rsidRDefault="00860CB5" w:rsidP="001C2F26">
            <w:pPr>
              <w:jc w:val="both"/>
              <w:rPr>
                <w:bCs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802" w:type="pct"/>
          </w:tcPr>
          <w:p w:rsidR="00860CB5" w:rsidRPr="00B47EF2" w:rsidRDefault="00860CB5" w:rsidP="001C2F26">
            <w:pPr>
              <w:pStyle w:val="TableContents"/>
              <w:jc w:val="both"/>
              <w:rPr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snapToGrid w:val="0"/>
                <w:color w:val="0070C0"/>
                <w:sz w:val="20"/>
                <w:szCs w:val="20"/>
              </w:rPr>
              <w:t>2</w:t>
            </w:r>
          </w:p>
        </w:tc>
        <w:tc>
          <w:tcPr>
            <w:tcW w:w="3754" w:type="pct"/>
          </w:tcPr>
          <w:p w:rsidR="00860CB5" w:rsidRPr="00B47EF2" w:rsidRDefault="00860CB5" w:rsidP="001C2F26">
            <w:pPr>
              <w:widowControl/>
              <w:autoSpaceDE w:val="0"/>
              <w:jc w:val="both"/>
              <w:rPr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color w:val="0070C0"/>
                <w:sz w:val="20"/>
                <w:szCs w:val="20"/>
              </w:rPr>
              <w:t xml:space="preserve">Карта развития транспортной инфраструктуры </w:t>
            </w:r>
            <w:proofErr w:type="spellStart"/>
            <w:r w:rsidRPr="00B47EF2">
              <w:rPr>
                <w:snapToGrid w:val="0"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47EF2">
              <w:rPr>
                <w:snapToGrid w:val="0"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 муниципального района (Утверждаемая карта)</w:t>
            </w:r>
          </w:p>
        </w:tc>
      </w:tr>
      <w:tr w:rsidR="00860CB5" w:rsidRPr="00B47EF2" w:rsidTr="001C2F26">
        <w:trPr>
          <w:trHeight w:val="276"/>
        </w:trPr>
        <w:tc>
          <w:tcPr>
            <w:tcW w:w="444" w:type="pct"/>
            <w:vMerge/>
          </w:tcPr>
          <w:p w:rsidR="00860CB5" w:rsidRPr="00B47EF2" w:rsidRDefault="00860CB5" w:rsidP="001C2F26">
            <w:pPr>
              <w:autoSpaceDE w:val="0"/>
              <w:jc w:val="both"/>
              <w:rPr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802" w:type="pct"/>
          </w:tcPr>
          <w:p w:rsidR="00860CB5" w:rsidRPr="00B47EF2" w:rsidRDefault="00860CB5" w:rsidP="001C2F26">
            <w:pPr>
              <w:pStyle w:val="TableContents"/>
              <w:jc w:val="both"/>
              <w:rPr>
                <w:bCs/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bCs/>
                <w:snapToGrid w:val="0"/>
                <w:color w:val="0070C0"/>
                <w:sz w:val="20"/>
                <w:szCs w:val="20"/>
              </w:rPr>
              <w:t>3</w:t>
            </w:r>
          </w:p>
        </w:tc>
        <w:tc>
          <w:tcPr>
            <w:tcW w:w="3754" w:type="pct"/>
          </w:tcPr>
          <w:p w:rsidR="00860CB5" w:rsidRPr="00B47EF2" w:rsidRDefault="00860CB5" w:rsidP="001C2F26">
            <w:pPr>
              <w:pStyle w:val="TableContents"/>
              <w:jc w:val="both"/>
              <w:rPr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Карта развития системы трубопроводного транспорта, газоснабжения и теплоснабжения </w:t>
            </w:r>
            <w:proofErr w:type="spellStart"/>
            <w:r w:rsidRPr="00B47EF2">
              <w:rPr>
                <w:snapToGrid w:val="0"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47EF2">
              <w:rPr>
                <w:snapToGrid w:val="0"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 муниципального района (Утверждаемая карта)</w:t>
            </w:r>
          </w:p>
        </w:tc>
      </w:tr>
      <w:tr w:rsidR="00860CB5" w:rsidRPr="00B47EF2" w:rsidTr="001C2F26">
        <w:trPr>
          <w:trHeight w:val="276"/>
        </w:trPr>
        <w:tc>
          <w:tcPr>
            <w:tcW w:w="444" w:type="pct"/>
            <w:vMerge/>
          </w:tcPr>
          <w:p w:rsidR="00860CB5" w:rsidRPr="00B47EF2" w:rsidRDefault="00860CB5" w:rsidP="001C2F26">
            <w:pPr>
              <w:autoSpaceDE w:val="0"/>
              <w:jc w:val="both"/>
              <w:rPr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802" w:type="pct"/>
          </w:tcPr>
          <w:p w:rsidR="00860CB5" w:rsidRPr="00B47EF2" w:rsidRDefault="00860CB5" w:rsidP="001C2F26">
            <w:pPr>
              <w:pStyle w:val="TableContents"/>
              <w:jc w:val="both"/>
              <w:rPr>
                <w:bCs/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bCs/>
                <w:snapToGrid w:val="0"/>
                <w:color w:val="0070C0"/>
                <w:sz w:val="20"/>
                <w:szCs w:val="20"/>
              </w:rPr>
              <w:t>4</w:t>
            </w:r>
          </w:p>
        </w:tc>
        <w:tc>
          <w:tcPr>
            <w:tcW w:w="3754" w:type="pct"/>
          </w:tcPr>
          <w:p w:rsidR="00860CB5" w:rsidRPr="00B47EF2" w:rsidRDefault="00860CB5" w:rsidP="001C2F26">
            <w:pPr>
              <w:pStyle w:val="TableContents"/>
              <w:jc w:val="both"/>
              <w:rPr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Карта развития системы электроснабжения </w:t>
            </w:r>
            <w:proofErr w:type="spellStart"/>
            <w:r w:rsidRPr="00B47EF2">
              <w:rPr>
                <w:snapToGrid w:val="0"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47EF2">
              <w:rPr>
                <w:snapToGrid w:val="0"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 муниципального района (Утверждаемая карта)</w:t>
            </w:r>
          </w:p>
        </w:tc>
      </w:tr>
      <w:tr w:rsidR="00860CB5" w:rsidRPr="00B47EF2" w:rsidTr="001C2F26">
        <w:trPr>
          <w:trHeight w:val="276"/>
        </w:trPr>
        <w:tc>
          <w:tcPr>
            <w:tcW w:w="444" w:type="pct"/>
            <w:vMerge/>
          </w:tcPr>
          <w:p w:rsidR="00860CB5" w:rsidRPr="00B47EF2" w:rsidRDefault="00860CB5" w:rsidP="001C2F26">
            <w:pPr>
              <w:autoSpaceDE w:val="0"/>
              <w:jc w:val="both"/>
              <w:rPr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802" w:type="pct"/>
          </w:tcPr>
          <w:p w:rsidR="00860CB5" w:rsidRPr="00B47EF2" w:rsidRDefault="00860CB5" w:rsidP="001C2F26">
            <w:pPr>
              <w:pStyle w:val="TableContents"/>
              <w:jc w:val="both"/>
              <w:rPr>
                <w:bCs/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bCs/>
                <w:snapToGrid w:val="0"/>
                <w:color w:val="0070C0"/>
                <w:sz w:val="20"/>
                <w:szCs w:val="20"/>
              </w:rPr>
              <w:t>5</w:t>
            </w:r>
          </w:p>
        </w:tc>
        <w:tc>
          <w:tcPr>
            <w:tcW w:w="3754" w:type="pct"/>
          </w:tcPr>
          <w:p w:rsidR="00860CB5" w:rsidRPr="00B47EF2" w:rsidRDefault="00184312" w:rsidP="001C2F26">
            <w:pPr>
              <w:autoSpaceDE w:val="0"/>
              <w:jc w:val="both"/>
              <w:rPr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snapToGrid w:val="0"/>
                <w:color w:val="0070C0"/>
                <w:sz w:val="20"/>
                <w:szCs w:val="20"/>
              </w:rPr>
              <w:t>Карта развития системы водоснабжения</w:t>
            </w:r>
            <w:r>
              <w:rPr>
                <w:snapToGrid w:val="0"/>
                <w:color w:val="0070C0"/>
                <w:sz w:val="20"/>
                <w:szCs w:val="20"/>
              </w:rPr>
              <w:t xml:space="preserve"> и водоотведения</w:t>
            </w:r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B47EF2">
              <w:rPr>
                <w:snapToGrid w:val="0"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47EF2">
              <w:rPr>
                <w:snapToGrid w:val="0"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 муниципального района (Утверждаемая карта)</w:t>
            </w:r>
          </w:p>
        </w:tc>
      </w:tr>
      <w:tr w:rsidR="00860CB5" w:rsidRPr="00B47EF2" w:rsidTr="001C2F26">
        <w:trPr>
          <w:trHeight w:val="20"/>
        </w:trPr>
        <w:tc>
          <w:tcPr>
            <w:tcW w:w="444" w:type="pct"/>
            <w:vMerge/>
          </w:tcPr>
          <w:p w:rsidR="00860CB5" w:rsidRPr="00B47EF2" w:rsidRDefault="00860CB5" w:rsidP="001C2F26">
            <w:pPr>
              <w:autoSpaceDE w:val="0"/>
              <w:jc w:val="both"/>
              <w:rPr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802" w:type="pct"/>
          </w:tcPr>
          <w:p w:rsidR="00860CB5" w:rsidRPr="00B47EF2" w:rsidRDefault="00860CB5" w:rsidP="001C2F26">
            <w:pPr>
              <w:pStyle w:val="TableContents"/>
              <w:jc w:val="both"/>
              <w:rPr>
                <w:bCs/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bCs/>
                <w:snapToGrid w:val="0"/>
                <w:color w:val="0070C0"/>
                <w:sz w:val="20"/>
                <w:szCs w:val="20"/>
              </w:rPr>
              <w:t>6</w:t>
            </w:r>
          </w:p>
        </w:tc>
        <w:tc>
          <w:tcPr>
            <w:tcW w:w="3754" w:type="pct"/>
          </w:tcPr>
          <w:p w:rsidR="00860CB5" w:rsidRPr="00B47EF2" w:rsidRDefault="00860CB5" w:rsidP="001C2F26">
            <w:pPr>
              <w:autoSpaceDE w:val="0"/>
              <w:jc w:val="both"/>
              <w:rPr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color w:val="0070C0"/>
                <w:sz w:val="20"/>
                <w:szCs w:val="20"/>
              </w:rPr>
              <w:t xml:space="preserve">Карта развития системы линий связи </w:t>
            </w:r>
            <w:proofErr w:type="spellStart"/>
            <w:r w:rsidRPr="00B47EF2">
              <w:rPr>
                <w:snapToGrid w:val="0"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47EF2">
              <w:rPr>
                <w:snapToGrid w:val="0"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 муниципального района (Утверждаемая карта)</w:t>
            </w:r>
          </w:p>
        </w:tc>
      </w:tr>
      <w:tr w:rsidR="00860CB5" w:rsidRPr="00B47EF2" w:rsidTr="001C2F26">
        <w:trPr>
          <w:trHeight w:val="276"/>
        </w:trPr>
        <w:tc>
          <w:tcPr>
            <w:tcW w:w="444" w:type="pct"/>
            <w:vMerge/>
          </w:tcPr>
          <w:p w:rsidR="00860CB5" w:rsidRPr="00B47EF2" w:rsidRDefault="00860CB5" w:rsidP="001C2F26">
            <w:pPr>
              <w:autoSpaceDE w:val="0"/>
              <w:jc w:val="both"/>
              <w:rPr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802" w:type="pct"/>
          </w:tcPr>
          <w:p w:rsidR="00860CB5" w:rsidRPr="00B47EF2" w:rsidRDefault="00860CB5" w:rsidP="001C2F26">
            <w:pPr>
              <w:pStyle w:val="TableContents"/>
              <w:jc w:val="both"/>
              <w:rPr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snapToGrid w:val="0"/>
                <w:color w:val="0070C0"/>
                <w:sz w:val="20"/>
                <w:szCs w:val="20"/>
              </w:rPr>
              <w:t>7</w:t>
            </w:r>
          </w:p>
        </w:tc>
        <w:tc>
          <w:tcPr>
            <w:tcW w:w="3754" w:type="pct"/>
          </w:tcPr>
          <w:p w:rsidR="00860CB5" w:rsidRPr="00B47EF2" w:rsidRDefault="00860CB5" w:rsidP="001C2F26">
            <w:pPr>
              <w:tabs>
                <w:tab w:val="left" w:pos="1102"/>
              </w:tabs>
              <w:autoSpaceDE w:val="0"/>
              <w:jc w:val="both"/>
              <w:rPr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color w:val="0070C0"/>
                <w:sz w:val="20"/>
                <w:szCs w:val="20"/>
              </w:rPr>
              <w:t xml:space="preserve">Карта современного состояния территории с отображением территорий объектов культурного наследия, зон с особыми условиями использования территории, особо охраняемых природных территорий федерального, регионального и местного значения </w:t>
            </w:r>
            <w:proofErr w:type="spellStart"/>
            <w:r w:rsidRPr="00B47EF2">
              <w:rPr>
                <w:snapToGrid w:val="0"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47EF2">
              <w:rPr>
                <w:snapToGrid w:val="0"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 муниципального района</w:t>
            </w:r>
          </w:p>
        </w:tc>
      </w:tr>
      <w:tr w:rsidR="00860CB5" w:rsidRPr="00B47EF2" w:rsidTr="001C2F26">
        <w:trPr>
          <w:trHeight w:val="824"/>
        </w:trPr>
        <w:tc>
          <w:tcPr>
            <w:tcW w:w="444" w:type="pct"/>
            <w:vMerge/>
          </w:tcPr>
          <w:p w:rsidR="00860CB5" w:rsidRPr="00B47EF2" w:rsidRDefault="00860CB5" w:rsidP="001C2F26">
            <w:pPr>
              <w:autoSpaceDE w:val="0"/>
              <w:jc w:val="both"/>
              <w:rPr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802" w:type="pct"/>
          </w:tcPr>
          <w:p w:rsidR="00860CB5" w:rsidRPr="00B47EF2" w:rsidRDefault="00860CB5" w:rsidP="001C2F26">
            <w:pPr>
              <w:pStyle w:val="TableContents"/>
              <w:jc w:val="both"/>
              <w:rPr>
                <w:bCs/>
                <w:color w:val="0070C0"/>
                <w:sz w:val="20"/>
                <w:szCs w:val="20"/>
              </w:rPr>
            </w:pPr>
            <w:r w:rsidRPr="00B47EF2">
              <w:rPr>
                <w:bCs/>
                <w:color w:val="0070C0"/>
                <w:sz w:val="20"/>
                <w:szCs w:val="20"/>
              </w:rPr>
              <w:t>8</w:t>
            </w:r>
          </w:p>
          <w:p w:rsidR="00860CB5" w:rsidRPr="00B47EF2" w:rsidRDefault="00860CB5" w:rsidP="001C2F26">
            <w:pPr>
              <w:pStyle w:val="TableContents"/>
              <w:jc w:val="both"/>
              <w:rPr>
                <w:bCs/>
                <w:color w:val="0070C0"/>
                <w:sz w:val="20"/>
                <w:szCs w:val="20"/>
              </w:rPr>
            </w:pPr>
          </w:p>
        </w:tc>
        <w:tc>
          <w:tcPr>
            <w:tcW w:w="3754" w:type="pct"/>
          </w:tcPr>
          <w:p w:rsidR="00860CB5" w:rsidRPr="00B47EF2" w:rsidRDefault="00860CB5" w:rsidP="001C2F26">
            <w:pPr>
              <w:widowControl/>
              <w:autoSpaceDE w:val="0"/>
              <w:jc w:val="both"/>
              <w:rPr>
                <w:snapToGrid w:val="0"/>
                <w:color w:val="0070C0"/>
                <w:sz w:val="20"/>
                <w:szCs w:val="20"/>
              </w:rPr>
            </w:pPr>
            <w:r w:rsidRPr="00B47EF2">
              <w:rPr>
                <w:color w:val="0070C0"/>
                <w:sz w:val="20"/>
                <w:szCs w:val="20"/>
              </w:rPr>
              <w:t xml:space="preserve">Карта современного состояния территории с отображением границ функциональных зон </w:t>
            </w:r>
            <w:proofErr w:type="spellStart"/>
            <w:r w:rsidRPr="00B47EF2">
              <w:rPr>
                <w:snapToGrid w:val="0"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47EF2">
              <w:rPr>
                <w:snapToGrid w:val="0"/>
                <w:color w:val="0070C0"/>
                <w:sz w:val="20"/>
                <w:szCs w:val="20"/>
              </w:rPr>
              <w:t>Верхнехавского</w:t>
            </w:r>
            <w:proofErr w:type="spellEnd"/>
            <w:r w:rsidRPr="00B47EF2">
              <w:rPr>
                <w:snapToGrid w:val="0"/>
                <w:color w:val="0070C0"/>
                <w:sz w:val="20"/>
                <w:szCs w:val="20"/>
              </w:rPr>
              <w:t xml:space="preserve"> муниципального района</w:t>
            </w:r>
          </w:p>
        </w:tc>
      </w:tr>
    </w:tbl>
    <w:p w:rsidR="000D3495" w:rsidRPr="006A55EE" w:rsidRDefault="000D3495" w:rsidP="000D3495">
      <w:pPr>
        <w:jc w:val="both"/>
        <w:rPr>
          <w:rFonts w:cs="Times New Roman"/>
          <w:b/>
          <w:bCs/>
          <w:iCs/>
        </w:rPr>
      </w:pPr>
    </w:p>
    <w:p w:rsidR="000D3495" w:rsidRPr="00350DFA" w:rsidRDefault="000D3495" w:rsidP="00C91718">
      <w:pPr>
        <w:jc w:val="center"/>
        <w:rPr>
          <w:rFonts w:cs="Times New Roman"/>
        </w:rPr>
      </w:pPr>
    </w:p>
    <w:sdt>
      <w:sdtPr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</w:rPr>
        <w:id w:val="1281770274"/>
        <w:docPartObj>
          <w:docPartGallery w:val="Table of Contents"/>
          <w:docPartUnique/>
        </w:docPartObj>
      </w:sdtPr>
      <w:sdtEndPr/>
      <w:sdtContent>
        <w:p w:rsidR="00F704AB" w:rsidRPr="000D3495" w:rsidRDefault="000D3495" w:rsidP="000D3495">
          <w:pPr>
            <w:pStyle w:val="af8"/>
            <w:pageBreakBefore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D3495">
            <w:rPr>
              <w:rFonts w:ascii="Times New Roman" w:eastAsia="Arial Unicode MS" w:hAnsi="Times New Roman" w:cs="Times New Roman"/>
              <w:bCs w:val="0"/>
              <w:color w:val="auto"/>
              <w:sz w:val="24"/>
              <w:szCs w:val="24"/>
            </w:rPr>
            <w:t>Оглавление</w:t>
          </w:r>
        </w:p>
        <w:p w:rsidR="00350DFA" w:rsidRDefault="00F704AB">
          <w:pPr>
            <w:pStyle w:val="13"/>
            <w:tabs>
              <w:tab w:val="left" w:pos="48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A55EE">
            <w:rPr>
              <w:rFonts w:cs="Times New Roman"/>
            </w:rPr>
            <w:fldChar w:fldCharType="begin"/>
          </w:r>
          <w:r w:rsidRPr="006A55EE">
            <w:rPr>
              <w:rFonts w:cs="Times New Roman"/>
            </w:rPr>
            <w:instrText xml:space="preserve"> TOC \o "1-3" \h \z \u </w:instrText>
          </w:r>
          <w:r w:rsidRPr="006A55EE">
            <w:rPr>
              <w:rFonts w:cs="Times New Roman"/>
            </w:rPr>
            <w:fldChar w:fldCharType="separate"/>
          </w:r>
          <w:hyperlink w:anchor="_Toc516643546" w:history="1">
            <w:r w:rsidR="00350DFA" w:rsidRPr="002507B1">
              <w:rPr>
                <w:rStyle w:val="af9"/>
                <w:rFonts w:cs="Times New Roman"/>
                <w:noProof/>
              </w:rPr>
              <w:t>1.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rFonts w:cs="Times New Roman"/>
                <w:noProof/>
              </w:rPr>
              <w:t>ЦЕЛИ И ЗАДАЧИ ТЕРРИТОРИАЛЬНОГО ПЛАНИРОВАНИЯ</w:t>
            </w:r>
            <w:r w:rsidR="00350DFA">
              <w:rPr>
                <w:noProof/>
                <w:webHidden/>
              </w:rPr>
              <w:tab/>
            </w:r>
            <w:r w:rsidR="00350DFA"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_Toc516643546 \h </w:instrText>
            </w:r>
            <w:r w:rsidR="00350DFA">
              <w:rPr>
                <w:noProof/>
                <w:webHidden/>
              </w:rPr>
            </w:r>
            <w:r w:rsidR="00350DFA"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4</w:t>
            </w:r>
            <w:r w:rsidR="00350DFA">
              <w:rPr>
                <w:noProof/>
                <w:webHidden/>
              </w:rPr>
              <w:fldChar w:fldCharType="end"/>
            </w:r>
          </w:hyperlink>
        </w:p>
        <w:p w:rsidR="00350DFA" w:rsidRDefault="003A1573">
          <w:pPr>
            <w:pStyle w:val="13"/>
            <w:tabs>
              <w:tab w:val="left" w:pos="48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47" w:history="1">
            <w:r w:rsidR="00350DFA" w:rsidRPr="002507B1">
              <w:rPr>
                <w:rStyle w:val="af9"/>
                <w:rFonts w:cs="Times New Roman"/>
                <w:noProof/>
              </w:rPr>
              <w:t>2.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rFonts w:cs="Times New Roman"/>
                <w:noProof/>
              </w:rPr>
              <w:t>ПЕРЕЧЕНЬ МЕРОПРИЯТИЙ ПО ТЕРРИТОРИАЛЬНОМУ ПЛАНИРОВАНИЮ И УКАЗАНИЯ НА ПОСЛЕДОВАТЕЛЬНОСТЬ ИХ ВЫПОЛНЕНИЯ</w:t>
            </w:r>
            <w:r w:rsidR="00350DFA">
              <w:rPr>
                <w:noProof/>
                <w:webHidden/>
              </w:rPr>
              <w:tab/>
            </w:r>
            <w:r w:rsidR="00350DFA"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_Toc516643547 \h </w:instrText>
            </w:r>
            <w:r w:rsidR="00350DFA">
              <w:rPr>
                <w:noProof/>
                <w:webHidden/>
              </w:rPr>
            </w:r>
            <w:r w:rsidR="00350DFA"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7</w:t>
            </w:r>
            <w:r w:rsidR="00350DFA">
              <w:rPr>
                <w:noProof/>
                <w:webHidden/>
              </w:rPr>
              <w:fldChar w:fldCharType="end"/>
            </w:r>
          </w:hyperlink>
        </w:p>
        <w:p w:rsidR="00350DFA" w:rsidRDefault="003A1573">
          <w:pPr>
            <w:pStyle w:val="22"/>
            <w:tabs>
              <w:tab w:val="left" w:pos="88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48" w:history="1">
            <w:r w:rsidR="00350DFA" w:rsidRPr="002507B1">
              <w:rPr>
                <w:rStyle w:val="af9"/>
                <w:rFonts w:cs="Times New Roman"/>
                <w:noProof/>
              </w:rPr>
              <w:t>2.1.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rFonts w:cs="Times New Roman"/>
                <w:noProof/>
              </w:rPr>
              <w:t>Предложения по оптимизации административно-территориального устройства Верхнехавского сельского поселения и изменению категорий земель</w:t>
            </w:r>
            <w:r w:rsidR="00350DFA">
              <w:rPr>
                <w:noProof/>
                <w:webHidden/>
              </w:rPr>
              <w:tab/>
            </w:r>
            <w:r w:rsidR="00350DFA"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_Toc516643548 \h </w:instrText>
            </w:r>
            <w:r w:rsidR="00350DFA">
              <w:rPr>
                <w:noProof/>
                <w:webHidden/>
              </w:rPr>
            </w:r>
            <w:r w:rsidR="00350DFA"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10</w:t>
            </w:r>
            <w:r w:rsidR="00350DFA">
              <w:rPr>
                <w:noProof/>
                <w:webHidden/>
              </w:rPr>
              <w:fldChar w:fldCharType="end"/>
            </w:r>
          </w:hyperlink>
        </w:p>
        <w:p w:rsidR="00350DFA" w:rsidRDefault="003A1573">
          <w:pPr>
            <w:pStyle w:val="22"/>
            <w:tabs>
              <w:tab w:val="left" w:pos="88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49" w:history="1">
            <w:r w:rsidR="00350DFA" w:rsidRPr="002507B1">
              <w:rPr>
                <w:rStyle w:val="af9"/>
                <w:rFonts w:cs="Times New Roman"/>
                <w:noProof/>
              </w:rPr>
              <w:t>2.2.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rFonts w:cs="Times New Roman"/>
                <w:noProof/>
              </w:rPr>
              <w:t>Мероприятия по градостроительному зонированию</w:t>
            </w:r>
            <w:r w:rsidR="00350DFA">
              <w:rPr>
                <w:noProof/>
                <w:webHidden/>
              </w:rPr>
              <w:tab/>
            </w:r>
            <w:r w:rsidR="00350DFA"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_Toc516643549 \h </w:instrText>
            </w:r>
            <w:r w:rsidR="00350DFA">
              <w:rPr>
                <w:noProof/>
                <w:webHidden/>
              </w:rPr>
            </w:r>
            <w:r w:rsidR="00350DFA"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11</w:t>
            </w:r>
            <w:r w:rsidR="00350DFA">
              <w:rPr>
                <w:noProof/>
                <w:webHidden/>
              </w:rPr>
              <w:fldChar w:fldCharType="end"/>
            </w:r>
          </w:hyperlink>
        </w:p>
        <w:p w:rsidR="00350DFA" w:rsidRDefault="003A1573">
          <w:pPr>
            <w:pStyle w:val="22"/>
            <w:tabs>
              <w:tab w:val="left" w:pos="88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0" w:history="1">
            <w:r w:rsidR="00350DFA" w:rsidRPr="002507B1">
              <w:rPr>
                <w:rStyle w:val="af9"/>
                <w:rFonts w:cs="Times New Roman"/>
                <w:noProof/>
              </w:rPr>
              <w:t>2.3.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rFonts w:cs="Times New Roman"/>
                <w:noProof/>
              </w:rPr>
              <w:t>Мероприятия по сохранению, использованию и популяризации объектов культурного наследия местного значения на территории  Верхнехавского сельского поселения</w:t>
            </w:r>
            <w:r w:rsidR="00350DFA">
              <w:rPr>
                <w:noProof/>
                <w:webHidden/>
              </w:rPr>
              <w:tab/>
            </w:r>
            <w:r w:rsidR="00350DFA"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_Toc516643550 \h </w:instrText>
            </w:r>
            <w:r w:rsidR="00350DFA">
              <w:rPr>
                <w:noProof/>
                <w:webHidden/>
              </w:rPr>
            </w:r>
            <w:r w:rsidR="00350DFA"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12</w:t>
            </w:r>
            <w:r w:rsidR="00350DFA">
              <w:rPr>
                <w:noProof/>
                <w:webHidden/>
              </w:rPr>
              <w:fldChar w:fldCharType="end"/>
            </w:r>
          </w:hyperlink>
        </w:p>
        <w:p w:rsidR="00350DFA" w:rsidRDefault="003A1573">
          <w:pPr>
            <w:pStyle w:val="22"/>
            <w:tabs>
              <w:tab w:val="left" w:pos="88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1" w:history="1">
            <w:r w:rsidR="00350DFA" w:rsidRPr="002507B1">
              <w:rPr>
                <w:rStyle w:val="af9"/>
                <w:rFonts w:cs="Times New Roman"/>
                <w:noProof/>
              </w:rPr>
              <w:t>2.4.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rFonts w:cs="Times New Roman"/>
                <w:noProof/>
              </w:rPr>
              <w:t>Мероприятия по размещению на территории Верхнехавского сельского поселения объектов капитального строительства местного значения</w:t>
            </w:r>
            <w:r w:rsidR="00350DFA">
              <w:rPr>
                <w:noProof/>
                <w:webHidden/>
              </w:rPr>
              <w:tab/>
            </w:r>
            <w:r w:rsidR="00350DFA"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_Toc516643551 \h </w:instrText>
            </w:r>
            <w:r w:rsidR="00350DFA">
              <w:rPr>
                <w:noProof/>
                <w:webHidden/>
              </w:rPr>
            </w:r>
            <w:r w:rsidR="00350DFA"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13</w:t>
            </w:r>
            <w:r w:rsidR="00350DFA">
              <w:rPr>
                <w:noProof/>
                <w:webHidden/>
              </w:rPr>
              <w:fldChar w:fldCharType="end"/>
            </w:r>
          </w:hyperlink>
        </w:p>
        <w:p w:rsidR="00350DFA" w:rsidRDefault="003A1573">
          <w:pPr>
            <w:pStyle w:val="3"/>
            <w:tabs>
              <w:tab w:val="left" w:pos="132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2" w:history="1">
            <w:r w:rsidR="00350DFA" w:rsidRPr="002507B1">
              <w:rPr>
                <w:rStyle w:val="af9"/>
                <w:noProof/>
              </w:rPr>
              <w:t>2.4.1.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noProof/>
              </w:rPr>
              <w:t>Предложения по обеспечению территории Верхнехавского сельского поселения объектами инженерной инфраструктуры</w:t>
            </w:r>
            <w:r w:rsidR="00350DFA">
              <w:rPr>
                <w:noProof/>
                <w:webHidden/>
              </w:rPr>
              <w:tab/>
            </w:r>
            <w:r w:rsidR="00350DFA"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_Toc516643552 \h </w:instrText>
            </w:r>
            <w:r w:rsidR="00350DFA">
              <w:rPr>
                <w:noProof/>
                <w:webHidden/>
              </w:rPr>
            </w:r>
            <w:r w:rsidR="00350DFA"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13</w:t>
            </w:r>
            <w:r w:rsidR="00350DFA">
              <w:rPr>
                <w:noProof/>
                <w:webHidden/>
              </w:rPr>
              <w:fldChar w:fldCharType="end"/>
            </w:r>
          </w:hyperlink>
        </w:p>
        <w:p w:rsidR="00350DFA" w:rsidRDefault="003A1573">
          <w:pPr>
            <w:pStyle w:val="3"/>
            <w:tabs>
              <w:tab w:val="left" w:pos="132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3" w:history="1">
            <w:r w:rsidR="00350DFA" w:rsidRPr="002507B1">
              <w:rPr>
                <w:rStyle w:val="af9"/>
                <w:noProof/>
              </w:rPr>
              <w:t>2.4.2.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noProof/>
              </w:rPr>
              <w:t>Мероприятия по обеспечению  территории Верхнехавского сельского поселения объектами транспортной инфраструктуры</w:t>
            </w:r>
            <w:r w:rsidR="00350DFA">
              <w:rPr>
                <w:noProof/>
                <w:webHidden/>
              </w:rPr>
              <w:tab/>
            </w:r>
            <w:r w:rsidR="00350DFA"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_Toc516643553 \h </w:instrText>
            </w:r>
            <w:r w:rsidR="00350DFA">
              <w:rPr>
                <w:noProof/>
                <w:webHidden/>
              </w:rPr>
            </w:r>
            <w:r w:rsidR="00350DFA"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15</w:t>
            </w:r>
            <w:r w:rsidR="00350DFA">
              <w:rPr>
                <w:noProof/>
                <w:webHidden/>
              </w:rPr>
              <w:fldChar w:fldCharType="end"/>
            </w:r>
          </w:hyperlink>
        </w:p>
        <w:p w:rsidR="00350DFA" w:rsidRDefault="003A1573">
          <w:pPr>
            <w:pStyle w:val="3"/>
            <w:tabs>
              <w:tab w:val="left" w:pos="132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4" w:history="1">
            <w:r w:rsidR="00350DFA" w:rsidRPr="002507B1">
              <w:rPr>
                <w:rStyle w:val="af9"/>
                <w:smallCaps/>
                <w:noProof/>
                <w:snapToGrid w:val="0"/>
              </w:rPr>
              <w:t>2.4.3.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noProof/>
              </w:rPr>
              <w:t>Мероприятия по обеспечению  территории Верхнехавского сельского поселения  объектами  жилой инфраструктуры</w:t>
            </w:r>
            <w:r w:rsidR="00350DFA">
              <w:rPr>
                <w:noProof/>
                <w:webHidden/>
              </w:rPr>
              <w:tab/>
            </w:r>
            <w:r w:rsidR="00350DFA"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_Toc516643554 \h </w:instrText>
            </w:r>
            <w:r w:rsidR="00350DFA">
              <w:rPr>
                <w:noProof/>
                <w:webHidden/>
              </w:rPr>
            </w:r>
            <w:r w:rsidR="00350DFA"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17</w:t>
            </w:r>
            <w:r w:rsidR="00350DFA">
              <w:rPr>
                <w:noProof/>
                <w:webHidden/>
              </w:rPr>
              <w:fldChar w:fldCharType="end"/>
            </w:r>
          </w:hyperlink>
        </w:p>
        <w:p w:rsidR="00350DFA" w:rsidRDefault="003A1573">
          <w:pPr>
            <w:pStyle w:val="3"/>
            <w:tabs>
              <w:tab w:val="left" w:pos="132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5" w:history="1">
            <w:r w:rsidR="00350DFA" w:rsidRPr="002507B1">
              <w:rPr>
                <w:rStyle w:val="af9"/>
                <w:noProof/>
                <w:snapToGrid w:val="0"/>
              </w:rPr>
              <w:t>2.4.4.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noProof/>
                <w:snapToGrid w:val="0"/>
              </w:rPr>
              <w:t>Мероприятия по обеспечению территории Верхнехавского сельского поселения объектами социальной инфраструктуры</w:t>
            </w:r>
            <w:r w:rsidR="00350DFA">
              <w:rPr>
                <w:noProof/>
                <w:webHidden/>
              </w:rPr>
              <w:tab/>
            </w:r>
            <w:r w:rsidR="00350DFA"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_Toc516643555 \h </w:instrText>
            </w:r>
            <w:r w:rsidR="00350DFA">
              <w:rPr>
                <w:noProof/>
                <w:webHidden/>
              </w:rPr>
            </w:r>
            <w:r w:rsidR="00350DFA"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17</w:t>
            </w:r>
            <w:r w:rsidR="00350DFA">
              <w:rPr>
                <w:noProof/>
                <w:webHidden/>
              </w:rPr>
              <w:fldChar w:fldCharType="end"/>
            </w:r>
          </w:hyperlink>
        </w:p>
        <w:p w:rsidR="00350DFA" w:rsidRDefault="003A1573">
          <w:pPr>
            <w:pStyle w:val="3"/>
            <w:tabs>
              <w:tab w:val="left" w:pos="132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6" w:history="1">
            <w:r w:rsidR="00350DFA" w:rsidRPr="002507B1">
              <w:rPr>
                <w:rStyle w:val="af9"/>
                <w:noProof/>
              </w:rPr>
              <w:t>2.4.5.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noProof/>
              </w:rPr>
              <w:t>Мероприятия по обеспечению территории Верхнехавского сельского поселения объектами массового отдыха жителей поселения, благоустройства и озеленения</w:t>
            </w:r>
            <w:r w:rsidR="00350DFA">
              <w:rPr>
                <w:noProof/>
                <w:webHidden/>
              </w:rPr>
              <w:tab/>
            </w:r>
            <w:r w:rsidR="00350DFA"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_Toc516643556 \h </w:instrText>
            </w:r>
            <w:r w:rsidR="00350DFA">
              <w:rPr>
                <w:noProof/>
                <w:webHidden/>
              </w:rPr>
            </w:r>
            <w:r w:rsidR="00350DFA"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18</w:t>
            </w:r>
            <w:r w:rsidR="00350DFA">
              <w:rPr>
                <w:noProof/>
                <w:webHidden/>
              </w:rPr>
              <w:fldChar w:fldCharType="end"/>
            </w:r>
          </w:hyperlink>
        </w:p>
        <w:p w:rsidR="00350DFA" w:rsidRDefault="003A1573">
          <w:pPr>
            <w:pStyle w:val="3"/>
            <w:tabs>
              <w:tab w:val="left" w:pos="132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7" w:history="1">
            <w:r w:rsidR="00350DFA" w:rsidRPr="002507B1">
              <w:rPr>
                <w:rStyle w:val="af9"/>
                <w:noProof/>
              </w:rPr>
              <w:t>2.4.6.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noProof/>
              </w:rPr>
              <w:t>Мероприятия по обеспечению территории сельского поселения объектами специального назначения  - местами сбора ТКО и местами захоронения.</w:t>
            </w:r>
            <w:r w:rsidR="00350DFA">
              <w:rPr>
                <w:noProof/>
                <w:webHidden/>
              </w:rPr>
              <w:tab/>
            </w:r>
            <w:r w:rsidR="00350DFA"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_Toc516643557 \h </w:instrText>
            </w:r>
            <w:r w:rsidR="00350DFA">
              <w:rPr>
                <w:noProof/>
                <w:webHidden/>
              </w:rPr>
            </w:r>
            <w:r w:rsidR="00350DFA"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19</w:t>
            </w:r>
            <w:r w:rsidR="00350DFA">
              <w:rPr>
                <w:noProof/>
                <w:webHidden/>
              </w:rPr>
              <w:fldChar w:fldCharType="end"/>
            </w:r>
          </w:hyperlink>
        </w:p>
        <w:p w:rsidR="00350DFA" w:rsidRDefault="003A1573">
          <w:pPr>
            <w:pStyle w:val="3"/>
            <w:tabs>
              <w:tab w:val="left" w:pos="132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8" w:history="1">
            <w:r w:rsidR="00350DFA" w:rsidRPr="002507B1">
              <w:rPr>
                <w:rStyle w:val="af9"/>
                <w:noProof/>
              </w:rPr>
              <w:t>2.4.7.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noProof/>
              </w:rPr>
              <w:t>Мероприятия по предотвращению чрезвычайных ситуаций природного и техногенного характера</w:t>
            </w:r>
            <w:r w:rsidR="00350DFA">
              <w:rPr>
                <w:noProof/>
                <w:webHidden/>
              </w:rPr>
              <w:tab/>
            </w:r>
            <w:r w:rsidR="00350DFA"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_Toc516643558 \h </w:instrText>
            </w:r>
            <w:r w:rsidR="00350DFA">
              <w:rPr>
                <w:noProof/>
                <w:webHidden/>
              </w:rPr>
            </w:r>
            <w:r w:rsidR="00350DFA"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20</w:t>
            </w:r>
            <w:r w:rsidR="00350DFA">
              <w:rPr>
                <w:noProof/>
                <w:webHidden/>
              </w:rPr>
              <w:fldChar w:fldCharType="end"/>
            </w:r>
          </w:hyperlink>
        </w:p>
        <w:p w:rsidR="00350DFA" w:rsidRDefault="003A1573">
          <w:pPr>
            <w:pStyle w:val="3"/>
            <w:tabs>
              <w:tab w:val="left" w:pos="132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9" w:history="1">
            <w:r w:rsidR="00350DFA" w:rsidRPr="002507B1">
              <w:rPr>
                <w:rStyle w:val="af9"/>
                <w:noProof/>
                <w:snapToGrid w:val="0"/>
              </w:rPr>
              <w:t>2.4.8.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noProof/>
                <w:snapToGrid w:val="0"/>
              </w:rPr>
              <w:t>Мероприятия по развитию сельскохозяйственного и промышленного производства, создание условий для развития малого и среднего предпринимательства.</w:t>
            </w:r>
            <w:r w:rsidR="00350DFA">
              <w:rPr>
                <w:noProof/>
                <w:webHidden/>
              </w:rPr>
              <w:tab/>
            </w:r>
            <w:r w:rsidR="00350DFA"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_Toc516643559 \h </w:instrText>
            </w:r>
            <w:r w:rsidR="00350DFA">
              <w:rPr>
                <w:noProof/>
                <w:webHidden/>
              </w:rPr>
            </w:r>
            <w:r w:rsidR="00350DFA"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21</w:t>
            </w:r>
            <w:r w:rsidR="00350DFA">
              <w:rPr>
                <w:noProof/>
                <w:webHidden/>
              </w:rPr>
              <w:fldChar w:fldCharType="end"/>
            </w:r>
          </w:hyperlink>
        </w:p>
        <w:p w:rsidR="00350DFA" w:rsidRDefault="003A1573">
          <w:pPr>
            <w:pStyle w:val="22"/>
            <w:tabs>
              <w:tab w:val="left" w:pos="88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60" w:history="1">
            <w:r w:rsidR="00350DFA" w:rsidRPr="002507B1">
              <w:rPr>
                <w:rStyle w:val="af9"/>
                <w:rFonts w:cs="Times New Roman"/>
                <w:noProof/>
              </w:rPr>
              <w:t>2.5.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rFonts w:cs="Times New Roman"/>
                <w:noProof/>
              </w:rPr>
              <w:t>Мероприятия по охране окружающей среды</w:t>
            </w:r>
            <w:r w:rsidR="00350DFA">
              <w:rPr>
                <w:noProof/>
                <w:webHidden/>
              </w:rPr>
              <w:tab/>
            </w:r>
            <w:r w:rsidR="00350DFA"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_Toc516643560 \h </w:instrText>
            </w:r>
            <w:r w:rsidR="00350DFA">
              <w:rPr>
                <w:noProof/>
                <w:webHidden/>
              </w:rPr>
            </w:r>
            <w:r w:rsidR="00350DFA"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22</w:t>
            </w:r>
            <w:r w:rsidR="00350DFA">
              <w:rPr>
                <w:noProof/>
                <w:webHidden/>
              </w:rPr>
              <w:fldChar w:fldCharType="end"/>
            </w:r>
          </w:hyperlink>
        </w:p>
        <w:p w:rsidR="00350DFA" w:rsidRDefault="003A1573">
          <w:pPr>
            <w:pStyle w:val="13"/>
            <w:tabs>
              <w:tab w:val="left" w:pos="48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61" w:history="1">
            <w:r w:rsidR="00350DFA" w:rsidRPr="002507B1">
              <w:rPr>
                <w:rStyle w:val="af9"/>
                <w:rFonts w:cs="Times New Roman"/>
                <w:noProof/>
              </w:rPr>
              <w:t>3.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rFonts w:cs="Times New Roman"/>
                <w:noProof/>
              </w:rPr>
              <w:t>ПОРЯДОК РЕАЛИЗАЦИИ ГЕНЕРАЛЬНОГО ПЛАНА</w:t>
            </w:r>
            <w:r w:rsidR="00350DFA">
              <w:rPr>
                <w:noProof/>
                <w:webHidden/>
              </w:rPr>
              <w:tab/>
            </w:r>
            <w:r w:rsidR="00350DFA"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_Toc516643561 \h </w:instrText>
            </w:r>
            <w:r w:rsidR="00350DFA">
              <w:rPr>
                <w:noProof/>
                <w:webHidden/>
              </w:rPr>
            </w:r>
            <w:r w:rsidR="00350DFA"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25</w:t>
            </w:r>
            <w:r w:rsidR="00350DFA">
              <w:rPr>
                <w:noProof/>
                <w:webHidden/>
              </w:rPr>
              <w:fldChar w:fldCharType="end"/>
            </w:r>
          </w:hyperlink>
        </w:p>
        <w:p w:rsidR="00F704AB" w:rsidRPr="006A55EE" w:rsidRDefault="00F704AB">
          <w:pPr>
            <w:rPr>
              <w:rFonts w:cs="Times New Roman"/>
            </w:rPr>
          </w:pPr>
          <w:r w:rsidRPr="006A55EE">
            <w:rPr>
              <w:rFonts w:cs="Times New Roman"/>
              <w:b/>
              <w:bCs/>
            </w:rPr>
            <w:fldChar w:fldCharType="end"/>
          </w:r>
        </w:p>
      </w:sdtContent>
    </w:sdt>
    <w:p w:rsidR="0010070E" w:rsidRPr="006A55EE" w:rsidRDefault="0010070E" w:rsidP="00754A7E">
      <w:pPr>
        <w:rPr>
          <w:rFonts w:cs="Times New Roman"/>
        </w:rPr>
      </w:pPr>
    </w:p>
    <w:p w:rsidR="009A278F" w:rsidRPr="006A55EE" w:rsidRDefault="009A278F" w:rsidP="009A278F">
      <w:pPr>
        <w:jc w:val="center"/>
        <w:rPr>
          <w:rFonts w:cs="Times New Roman"/>
        </w:rPr>
      </w:pPr>
    </w:p>
    <w:p w:rsidR="0010070E" w:rsidRPr="006A55EE" w:rsidRDefault="007314E4" w:rsidP="003F0564">
      <w:pPr>
        <w:pStyle w:val="1"/>
        <w:numPr>
          <w:ilvl w:val="0"/>
          <w:numId w:val="34"/>
        </w:numPr>
        <w:outlineLvl w:val="0"/>
        <w:rPr>
          <w:rFonts w:cs="Times New Roman"/>
          <w:sz w:val="24"/>
        </w:rPr>
      </w:pPr>
      <w:bookmarkStart w:id="0" w:name="_Toc516643546"/>
      <w:r w:rsidRPr="006A55EE">
        <w:rPr>
          <w:rFonts w:cs="Times New Roman"/>
          <w:sz w:val="24"/>
        </w:rPr>
        <w:lastRenderedPageBreak/>
        <w:t>ЦЕЛИ И ЗАДАЧИ ТЕРРИТОРИАЛЬНОГО ПЛАНИРОВАНИЯ</w:t>
      </w:r>
      <w:bookmarkEnd w:id="0"/>
    </w:p>
    <w:p w:rsidR="0010070E" w:rsidRPr="006A55EE" w:rsidRDefault="0010070E" w:rsidP="00754A7E">
      <w:pPr>
        <w:jc w:val="both"/>
        <w:rPr>
          <w:rFonts w:cs="Times New Roman"/>
        </w:rPr>
      </w:pPr>
    </w:p>
    <w:p w:rsidR="007C711A" w:rsidRDefault="007C711A" w:rsidP="006A36B9">
      <w:pPr>
        <w:ind w:firstLine="567"/>
        <w:jc w:val="both"/>
        <w:rPr>
          <w:rFonts w:cs="Times New Roman"/>
        </w:rPr>
      </w:pPr>
    </w:p>
    <w:p w:rsidR="00860CB5" w:rsidRPr="001C2F26" w:rsidRDefault="00860CB5" w:rsidP="00860CB5">
      <w:pPr>
        <w:ind w:firstLine="567"/>
        <w:jc w:val="both"/>
        <w:rPr>
          <w:b/>
          <w:bCs/>
        </w:rPr>
      </w:pPr>
      <w:r w:rsidRPr="001C2F26">
        <w:rPr>
          <w:b/>
          <w:bCs/>
        </w:rPr>
        <w:t xml:space="preserve">Генеральный план </w:t>
      </w:r>
      <w:proofErr w:type="spellStart"/>
      <w:r w:rsidRPr="001C2F26">
        <w:rPr>
          <w:b/>
          <w:bCs/>
        </w:rPr>
        <w:t>Верхнехавского</w:t>
      </w:r>
      <w:proofErr w:type="spellEnd"/>
      <w:r w:rsidRPr="001C2F26">
        <w:rPr>
          <w:b/>
          <w:bCs/>
        </w:rPr>
        <w:t xml:space="preserve"> сельского поселения</w:t>
      </w:r>
      <w:r w:rsidRPr="001C2F26">
        <w:rPr>
          <w:b/>
        </w:rPr>
        <w:t xml:space="preserve"> </w:t>
      </w:r>
      <w:proofErr w:type="spellStart"/>
      <w:r w:rsidRPr="001C2F26">
        <w:rPr>
          <w:b/>
        </w:rPr>
        <w:t>Верхнехавского</w:t>
      </w:r>
      <w:proofErr w:type="spellEnd"/>
      <w:r w:rsidRPr="001C2F26">
        <w:rPr>
          <w:b/>
        </w:rPr>
        <w:t xml:space="preserve"> муниципального района</w:t>
      </w:r>
      <w:r w:rsidRPr="001C2F26">
        <w:rPr>
          <w:b/>
          <w:bCs/>
        </w:rPr>
        <w:t xml:space="preserve"> Воронежской области выполнен в 2009 год</w:t>
      </w:r>
      <w:proofErr w:type="gramStart"/>
      <w:r w:rsidRPr="001C2F26">
        <w:rPr>
          <w:b/>
          <w:bCs/>
        </w:rPr>
        <w:t>у ООО</w:t>
      </w:r>
      <w:proofErr w:type="gramEnd"/>
      <w:r w:rsidRPr="001C2F26">
        <w:rPr>
          <w:b/>
          <w:bCs/>
        </w:rPr>
        <w:t xml:space="preserve"> «Проект» и утвержден </w:t>
      </w:r>
      <w:r w:rsidRPr="001C2F26">
        <w:rPr>
          <w:b/>
        </w:rPr>
        <w:t xml:space="preserve">решением Совета народных депутатов </w:t>
      </w:r>
      <w:proofErr w:type="spellStart"/>
      <w:r w:rsidRPr="001C2F26">
        <w:rPr>
          <w:b/>
        </w:rPr>
        <w:t>Верхнехавского</w:t>
      </w:r>
      <w:proofErr w:type="spellEnd"/>
      <w:r w:rsidRPr="001C2F26">
        <w:rPr>
          <w:b/>
        </w:rPr>
        <w:t xml:space="preserve"> сельского поселения от 14.11.2011 №36</w:t>
      </w:r>
      <w:r w:rsidRPr="001C2F26">
        <w:rPr>
          <w:b/>
          <w:bCs/>
        </w:rPr>
        <w:t xml:space="preserve">. </w:t>
      </w:r>
    </w:p>
    <w:p w:rsidR="00860CB5" w:rsidRPr="001C2F26" w:rsidRDefault="00860CB5" w:rsidP="00860CB5">
      <w:pPr>
        <w:ind w:firstLine="567"/>
        <w:jc w:val="both"/>
        <w:rPr>
          <w:b/>
          <w:bCs/>
        </w:rPr>
      </w:pPr>
      <w:r w:rsidRPr="001C2F26">
        <w:rPr>
          <w:b/>
          <w:bCs/>
        </w:rPr>
        <w:t xml:space="preserve">Проект изменений генерального плана </w:t>
      </w:r>
      <w:proofErr w:type="spellStart"/>
      <w:r w:rsidRPr="001C2F26">
        <w:rPr>
          <w:b/>
          <w:bCs/>
        </w:rPr>
        <w:t>Верхнехавского</w:t>
      </w:r>
      <w:proofErr w:type="spellEnd"/>
      <w:r w:rsidRPr="001C2F26">
        <w:rPr>
          <w:b/>
          <w:bCs/>
        </w:rPr>
        <w:t xml:space="preserve"> сельского поселения выполнен в 2012 году и утвержден </w:t>
      </w:r>
      <w:r w:rsidRPr="001C2F26">
        <w:rPr>
          <w:b/>
        </w:rPr>
        <w:t xml:space="preserve">решением Совета народных депутатов </w:t>
      </w:r>
      <w:proofErr w:type="spellStart"/>
      <w:r w:rsidRPr="001C2F26">
        <w:rPr>
          <w:b/>
        </w:rPr>
        <w:t>Верхнехавского</w:t>
      </w:r>
      <w:proofErr w:type="spellEnd"/>
      <w:r w:rsidRPr="001C2F26">
        <w:rPr>
          <w:b/>
        </w:rPr>
        <w:t xml:space="preserve"> сельского поселения от 28.12.2012  № 61-</w:t>
      </w:r>
      <w:r w:rsidRPr="001C2F26">
        <w:rPr>
          <w:b/>
          <w:lang w:val="en-US"/>
        </w:rPr>
        <w:t>V</w:t>
      </w:r>
      <w:r w:rsidRPr="001C2F26">
        <w:rPr>
          <w:b/>
        </w:rPr>
        <w:t>-СНД</w:t>
      </w:r>
      <w:r w:rsidRPr="001C2F26">
        <w:rPr>
          <w:b/>
          <w:bCs/>
        </w:rPr>
        <w:t>.</w:t>
      </w:r>
    </w:p>
    <w:p w:rsidR="00860CB5" w:rsidRPr="001C2F26" w:rsidRDefault="00860CB5" w:rsidP="00860CB5">
      <w:pPr>
        <w:ind w:firstLine="567"/>
        <w:jc w:val="both"/>
        <w:rPr>
          <w:b/>
          <w:bCs/>
        </w:rPr>
      </w:pPr>
      <w:r w:rsidRPr="001C2F26">
        <w:rPr>
          <w:b/>
          <w:bCs/>
        </w:rPr>
        <w:t xml:space="preserve">Проект изменений генерального плана </w:t>
      </w:r>
      <w:proofErr w:type="spellStart"/>
      <w:r w:rsidRPr="001C2F26">
        <w:rPr>
          <w:b/>
        </w:rPr>
        <w:t>Верхнехавского</w:t>
      </w:r>
      <w:proofErr w:type="spellEnd"/>
      <w:r w:rsidRPr="001C2F26">
        <w:rPr>
          <w:b/>
        </w:rPr>
        <w:t xml:space="preserve"> </w:t>
      </w:r>
      <w:r w:rsidRPr="001C2F26">
        <w:rPr>
          <w:b/>
          <w:iCs/>
        </w:rPr>
        <w:t>сельского</w:t>
      </w:r>
      <w:r w:rsidRPr="001C2F26">
        <w:rPr>
          <w:b/>
        </w:rPr>
        <w:t xml:space="preserve"> поселения </w:t>
      </w:r>
      <w:proofErr w:type="spellStart"/>
      <w:r w:rsidRPr="001C2F26">
        <w:rPr>
          <w:b/>
        </w:rPr>
        <w:t>Верхнехавского</w:t>
      </w:r>
      <w:proofErr w:type="spellEnd"/>
      <w:r w:rsidRPr="001C2F26">
        <w:rPr>
          <w:b/>
        </w:rPr>
        <w:t xml:space="preserve"> муниципального района</w:t>
      </w:r>
      <w:r w:rsidRPr="001C2F26">
        <w:rPr>
          <w:b/>
          <w:bCs/>
        </w:rPr>
        <w:t xml:space="preserve"> Воронежской области выполнен БУВО «Нормативно-проектный центр» по заказу Администрации </w:t>
      </w:r>
      <w:proofErr w:type="spellStart"/>
      <w:r w:rsidRPr="001C2F26">
        <w:rPr>
          <w:b/>
        </w:rPr>
        <w:t>Верхнехавского</w:t>
      </w:r>
      <w:proofErr w:type="spellEnd"/>
      <w:r w:rsidRPr="001C2F26">
        <w:rPr>
          <w:b/>
        </w:rPr>
        <w:t xml:space="preserve"> </w:t>
      </w:r>
      <w:r w:rsidRPr="001C2F26">
        <w:rPr>
          <w:b/>
          <w:iCs/>
        </w:rPr>
        <w:t>сельского</w:t>
      </w:r>
      <w:r w:rsidRPr="001C2F26">
        <w:rPr>
          <w:b/>
        </w:rPr>
        <w:t xml:space="preserve"> </w:t>
      </w:r>
      <w:r w:rsidRPr="001C2F26">
        <w:rPr>
          <w:b/>
          <w:bCs/>
        </w:rPr>
        <w:t>поселения в соответствии с муниципальным контрактом от 01.11.2017 № 162.</w:t>
      </w:r>
    </w:p>
    <w:p w:rsidR="00860CB5" w:rsidRPr="00E00DD1" w:rsidRDefault="00860CB5" w:rsidP="00860CB5">
      <w:pPr>
        <w:widowControl/>
        <w:autoSpaceDE w:val="0"/>
        <w:ind w:firstLine="567"/>
        <w:jc w:val="both"/>
        <w:rPr>
          <w:b/>
          <w:iCs/>
        </w:rPr>
      </w:pPr>
      <w:r w:rsidRPr="001C2F26">
        <w:rPr>
          <w:b/>
        </w:rPr>
        <w:t xml:space="preserve">Материалы раздела «Перечень основных факторов риска возникновения чрезвычайных ситуаций природного и техногенного характера» </w:t>
      </w:r>
      <w:r w:rsidRPr="001C2F26">
        <w:rPr>
          <w:rFonts w:cs="Times New Roman"/>
          <w:b/>
        </w:rPr>
        <w:t xml:space="preserve">не подвергались изменению и приводятся в редакции </w:t>
      </w:r>
      <w:r w:rsidRPr="001C2F26">
        <w:rPr>
          <w:rFonts w:cs="Times New Roman"/>
          <w:b/>
          <w:kern w:val="2"/>
        </w:rPr>
        <w:t xml:space="preserve">решения Совета народных депутатов </w:t>
      </w:r>
      <w:r w:rsidRPr="001C2F26">
        <w:rPr>
          <w:b/>
          <w:bCs/>
        </w:rPr>
        <w:t xml:space="preserve">от </w:t>
      </w:r>
      <w:r w:rsidRPr="00E00DD1">
        <w:rPr>
          <w:b/>
          <w:bCs/>
        </w:rPr>
        <w:t>14.11.2011 № 36</w:t>
      </w:r>
      <w:r w:rsidRPr="00E00DD1">
        <w:rPr>
          <w:b/>
        </w:rPr>
        <w:t>.</w:t>
      </w:r>
    </w:p>
    <w:p w:rsidR="001C2F26" w:rsidRPr="00E00DD1" w:rsidRDefault="001C2F26" w:rsidP="001C2F26">
      <w:pPr>
        <w:ind w:firstLine="567"/>
        <w:jc w:val="both"/>
        <w:rPr>
          <w:b/>
          <w:bCs/>
        </w:rPr>
      </w:pPr>
      <w:r w:rsidRPr="00E00DD1">
        <w:rPr>
          <w:b/>
          <w:bCs/>
        </w:rPr>
        <w:t xml:space="preserve">Проект изменений генерального плана </w:t>
      </w:r>
      <w:proofErr w:type="spellStart"/>
      <w:r w:rsidRPr="00E00DD1">
        <w:rPr>
          <w:b/>
          <w:bCs/>
        </w:rPr>
        <w:t>Верхнехавского</w:t>
      </w:r>
      <w:proofErr w:type="spellEnd"/>
      <w:r w:rsidRPr="00E00DD1">
        <w:rPr>
          <w:b/>
          <w:bCs/>
        </w:rPr>
        <w:t xml:space="preserve"> сельского поселения утвержден </w:t>
      </w:r>
      <w:r w:rsidRPr="00E00DD1">
        <w:rPr>
          <w:b/>
        </w:rPr>
        <w:t xml:space="preserve">решением Совета народных депутатов </w:t>
      </w:r>
      <w:proofErr w:type="spellStart"/>
      <w:r w:rsidRPr="00E00DD1">
        <w:rPr>
          <w:b/>
        </w:rPr>
        <w:t>Верхнехавского</w:t>
      </w:r>
      <w:proofErr w:type="spellEnd"/>
      <w:r w:rsidRPr="00E00DD1">
        <w:rPr>
          <w:b/>
        </w:rPr>
        <w:t xml:space="preserve"> сельского поселения от </w:t>
      </w:r>
      <w:r w:rsidRPr="00E00DD1">
        <w:rPr>
          <w:b/>
          <w:bCs/>
        </w:rPr>
        <w:t>24.05.2019 № 113-</w:t>
      </w:r>
      <w:r w:rsidRPr="00E00DD1">
        <w:rPr>
          <w:b/>
          <w:bCs/>
          <w:lang w:val="en-US"/>
        </w:rPr>
        <w:t>VI</w:t>
      </w:r>
      <w:r w:rsidRPr="00E00DD1">
        <w:rPr>
          <w:b/>
          <w:bCs/>
        </w:rPr>
        <w:t>-СНД.</w:t>
      </w:r>
    </w:p>
    <w:p w:rsidR="00E00DD1" w:rsidRDefault="00E00DD1" w:rsidP="001C2F26">
      <w:pPr>
        <w:ind w:firstLine="567"/>
        <w:jc w:val="both"/>
        <w:rPr>
          <w:b/>
          <w:bCs/>
          <w:color w:val="0070C0"/>
        </w:rPr>
      </w:pPr>
    </w:p>
    <w:p w:rsidR="001C2F26" w:rsidRPr="000E48D6" w:rsidRDefault="001C2F26" w:rsidP="001C2F26">
      <w:pPr>
        <w:ind w:firstLine="567"/>
        <w:jc w:val="both"/>
        <w:rPr>
          <w:b/>
          <w:bCs/>
          <w:color w:val="0070C0"/>
        </w:rPr>
      </w:pPr>
      <w:r w:rsidRPr="000E48D6">
        <w:rPr>
          <w:b/>
          <w:bCs/>
          <w:color w:val="0070C0"/>
        </w:rPr>
        <w:t xml:space="preserve">Проект изменений генерального плана </w:t>
      </w:r>
      <w:proofErr w:type="spellStart"/>
      <w:r w:rsidRPr="000E48D6">
        <w:rPr>
          <w:b/>
          <w:color w:val="0070C0"/>
        </w:rPr>
        <w:t>Верхнехавского</w:t>
      </w:r>
      <w:proofErr w:type="spellEnd"/>
      <w:r w:rsidRPr="000E48D6">
        <w:rPr>
          <w:b/>
          <w:color w:val="0070C0"/>
        </w:rPr>
        <w:t xml:space="preserve"> </w:t>
      </w:r>
      <w:r w:rsidRPr="000E48D6">
        <w:rPr>
          <w:b/>
          <w:iCs/>
          <w:color w:val="0070C0"/>
        </w:rPr>
        <w:t>сельского</w:t>
      </w:r>
      <w:r w:rsidRPr="000E48D6">
        <w:rPr>
          <w:b/>
          <w:color w:val="0070C0"/>
        </w:rPr>
        <w:t xml:space="preserve"> поселения </w:t>
      </w:r>
      <w:proofErr w:type="spellStart"/>
      <w:r w:rsidRPr="000E48D6">
        <w:rPr>
          <w:b/>
          <w:color w:val="0070C0"/>
        </w:rPr>
        <w:t>Верхнехавского</w:t>
      </w:r>
      <w:proofErr w:type="spellEnd"/>
      <w:r w:rsidRPr="000E48D6">
        <w:rPr>
          <w:b/>
          <w:color w:val="0070C0"/>
        </w:rPr>
        <w:t xml:space="preserve"> муниципального района</w:t>
      </w:r>
      <w:r w:rsidRPr="000E48D6">
        <w:rPr>
          <w:b/>
          <w:bCs/>
          <w:color w:val="0070C0"/>
        </w:rPr>
        <w:t xml:space="preserve"> Воронежской области выполнен БУВО «Нормативно-проектный центр» по заказу Администрации </w:t>
      </w:r>
      <w:proofErr w:type="spellStart"/>
      <w:r w:rsidRPr="000E48D6">
        <w:rPr>
          <w:b/>
          <w:color w:val="0070C0"/>
        </w:rPr>
        <w:t>Верхнехавского</w:t>
      </w:r>
      <w:proofErr w:type="spellEnd"/>
      <w:r w:rsidRPr="000E48D6">
        <w:rPr>
          <w:b/>
          <w:color w:val="0070C0"/>
        </w:rPr>
        <w:t xml:space="preserve"> </w:t>
      </w:r>
      <w:r w:rsidRPr="000E48D6">
        <w:rPr>
          <w:b/>
          <w:iCs/>
          <w:color w:val="0070C0"/>
        </w:rPr>
        <w:t>сельского</w:t>
      </w:r>
      <w:r w:rsidRPr="000E48D6">
        <w:rPr>
          <w:b/>
          <w:color w:val="0070C0"/>
        </w:rPr>
        <w:t xml:space="preserve"> </w:t>
      </w:r>
      <w:r w:rsidRPr="000E48D6">
        <w:rPr>
          <w:b/>
          <w:bCs/>
          <w:color w:val="0070C0"/>
        </w:rPr>
        <w:t>поселения в соответствии с муниципальным контрактом от 29.08.2019 № 144.</w:t>
      </w:r>
    </w:p>
    <w:p w:rsidR="001C2F26" w:rsidRPr="00CD29D5" w:rsidRDefault="001C2F26" w:rsidP="001C2F26">
      <w:pPr>
        <w:ind w:firstLine="567"/>
        <w:jc w:val="both"/>
        <w:rPr>
          <w:b/>
          <w:iCs/>
          <w:color w:val="0070C0"/>
          <w:u w:val="single"/>
        </w:rPr>
      </w:pPr>
      <w:r w:rsidRPr="00CD29D5">
        <w:rPr>
          <w:b/>
          <w:iCs/>
          <w:color w:val="0070C0"/>
          <w:u w:val="single"/>
        </w:rPr>
        <w:t>Тестовая часть:</w:t>
      </w:r>
    </w:p>
    <w:p w:rsidR="001C2F26" w:rsidRPr="00CD29D5" w:rsidRDefault="001C2F26" w:rsidP="001C2F26">
      <w:pPr>
        <w:ind w:firstLine="567"/>
        <w:jc w:val="both"/>
        <w:rPr>
          <w:b/>
          <w:color w:val="0070C0"/>
          <w:lang w:eastAsia="ar-SA"/>
        </w:rPr>
      </w:pPr>
      <w:r w:rsidRPr="00CD29D5">
        <w:rPr>
          <w:b/>
          <w:iCs/>
          <w:color w:val="0070C0"/>
        </w:rPr>
        <w:t xml:space="preserve">В генеральном плане </w:t>
      </w:r>
      <w:proofErr w:type="spellStart"/>
      <w:r w:rsidRPr="00CD29D5">
        <w:rPr>
          <w:b/>
          <w:color w:val="0070C0"/>
        </w:rPr>
        <w:t>Верхнехавского</w:t>
      </w:r>
      <w:proofErr w:type="spellEnd"/>
      <w:r w:rsidRPr="00CD29D5">
        <w:rPr>
          <w:b/>
          <w:iCs/>
          <w:color w:val="0070C0"/>
        </w:rPr>
        <w:t xml:space="preserve"> сельского поселения в</w:t>
      </w:r>
      <w:r w:rsidRPr="00CD29D5">
        <w:rPr>
          <w:b/>
          <w:color w:val="0070C0"/>
        </w:rPr>
        <w:t xml:space="preserve"> новой редакции представлены </w:t>
      </w:r>
      <w:r w:rsidRPr="00CD29D5">
        <w:rPr>
          <w:b/>
          <w:iCs/>
          <w:color w:val="0070C0"/>
        </w:rPr>
        <w:t xml:space="preserve">следующие пункты </w:t>
      </w:r>
      <w:r w:rsidRPr="00CD29D5">
        <w:rPr>
          <w:b/>
          <w:iCs/>
          <w:color w:val="0070C0"/>
          <w:u w:val="single"/>
        </w:rPr>
        <w:t>тома II</w:t>
      </w:r>
      <w:r w:rsidRPr="00CD29D5">
        <w:rPr>
          <w:b/>
          <w:iCs/>
          <w:color w:val="0070C0"/>
        </w:rPr>
        <w:t xml:space="preserve"> </w:t>
      </w:r>
      <w:r w:rsidRPr="00CD29D5">
        <w:rPr>
          <w:b/>
          <w:color w:val="0070C0"/>
        </w:rPr>
        <w:t xml:space="preserve">«Материалы по обоснованию генерального плана </w:t>
      </w:r>
      <w:proofErr w:type="spellStart"/>
      <w:r w:rsidRPr="00CD29D5">
        <w:rPr>
          <w:b/>
          <w:color w:val="0070C0"/>
        </w:rPr>
        <w:t>Верхнехавского</w:t>
      </w:r>
      <w:proofErr w:type="spellEnd"/>
      <w:r w:rsidRPr="00CD29D5">
        <w:rPr>
          <w:b/>
          <w:color w:val="0070C0"/>
        </w:rPr>
        <w:t xml:space="preserve"> сельского поселения»</w:t>
      </w:r>
      <w:r w:rsidRPr="00CD29D5">
        <w:rPr>
          <w:b/>
          <w:color w:val="0070C0"/>
          <w:lang w:eastAsia="ar-SA"/>
        </w:rPr>
        <w:t>:</w:t>
      </w:r>
    </w:p>
    <w:p w:rsidR="001C2F26" w:rsidRPr="00CD29D5" w:rsidRDefault="001C2F26" w:rsidP="001C2F26">
      <w:pPr>
        <w:ind w:firstLine="567"/>
        <w:rPr>
          <w:b/>
          <w:bCs/>
          <w:snapToGrid w:val="0"/>
          <w:color w:val="0070C0"/>
        </w:rPr>
      </w:pPr>
      <w:bookmarkStart w:id="1" w:name="_Toc19085370"/>
      <w:r w:rsidRPr="00CD29D5">
        <w:rPr>
          <w:b/>
          <w:bCs/>
          <w:snapToGrid w:val="0"/>
          <w:color w:val="0070C0"/>
        </w:rPr>
        <w:t>- Пункт 1.10.2. «Земли населенных пунктов»</w:t>
      </w:r>
      <w:bookmarkEnd w:id="1"/>
      <w:r w:rsidRPr="00CD29D5">
        <w:rPr>
          <w:b/>
          <w:bCs/>
          <w:snapToGrid w:val="0"/>
          <w:color w:val="0070C0"/>
        </w:rPr>
        <w:t>;</w:t>
      </w:r>
    </w:p>
    <w:p w:rsidR="001C2F26" w:rsidRPr="00CD29D5" w:rsidRDefault="001C2F26" w:rsidP="001C2F26">
      <w:pPr>
        <w:ind w:firstLine="567"/>
        <w:rPr>
          <w:rFonts w:cs="Times New Roman"/>
          <w:b/>
          <w:bCs/>
          <w:color w:val="0070C0"/>
        </w:rPr>
      </w:pPr>
      <w:bookmarkStart w:id="2" w:name="_Toc19085371"/>
      <w:r w:rsidRPr="00CD29D5">
        <w:rPr>
          <w:b/>
          <w:bCs/>
          <w:snapToGrid w:val="0"/>
          <w:color w:val="0070C0"/>
        </w:rPr>
        <w:t xml:space="preserve">- Пункт </w:t>
      </w:r>
      <w:r w:rsidRPr="00CD29D5">
        <w:rPr>
          <w:rFonts w:cs="Times New Roman"/>
          <w:b/>
          <w:bCs/>
          <w:color w:val="0070C0"/>
        </w:rPr>
        <w:t>2.2. «Административно-территориальное устройство»</w:t>
      </w:r>
      <w:bookmarkEnd w:id="2"/>
      <w:r w:rsidRPr="00CD29D5">
        <w:rPr>
          <w:rFonts w:cs="Times New Roman"/>
          <w:b/>
          <w:bCs/>
          <w:color w:val="0070C0"/>
        </w:rPr>
        <w:t>;</w:t>
      </w:r>
    </w:p>
    <w:p w:rsidR="001C2F26" w:rsidRPr="00CD29D5" w:rsidRDefault="001C2F26" w:rsidP="001C2F26">
      <w:pPr>
        <w:pStyle w:val="af2"/>
        <w:spacing w:before="0" w:beforeAutospacing="0" w:after="0"/>
        <w:ind w:firstLine="567"/>
        <w:jc w:val="both"/>
        <w:rPr>
          <w:b/>
          <w:color w:val="0070C0"/>
        </w:rPr>
      </w:pPr>
      <w:bookmarkStart w:id="3" w:name="_Toc19085372"/>
      <w:r w:rsidRPr="00CD29D5">
        <w:rPr>
          <w:b/>
          <w:bCs/>
          <w:snapToGrid w:val="0"/>
          <w:color w:val="0070C0"/>
        </w:rPr>
        <w:t xml:space="preserve">- Пункт </w:t>
      </w:r>
      <w:r w:rsidRPr="00CD29D5">
        <w:rPr>
          <w:b/>
          <w:color w:val="0070C0"/>
        </w:rPr>
        <w:t>2.7. «Промышленность и сельское хозяйство»</w:t>
      </w:r>
      <w:bookmarkEnd w:id="3"/>
      <w:r w:rsidRPr="00CD29D5">
        <w:rPr>
          <w:b/>
          <w:color w:val="0070C0"/>
        </w:rPr>
        <w:t>;</w:t>
      </w:r>
    </w:p>
    <w:p w:rsidR="001C2F26" w:rsidRPr="00CD29D5" w:rsidRDefault="001C2F26" w:rsidP="001C2F26">
      <w:pPr>
        <w:ind w:firstLine="567"/>
        <w:rPr>
          <w:rFonts w:cs="Times New Roman"/>
          <w:b/>
          <w:color w:val="0070C0"/>
        </w:rPr>
      </w:pPr>
      <w:bookmarkStart w:id="4" w:name="_Toc19085373"/>
      <w:r w:rsidRPr="00CD29D5">
        <w:rPr>
          <w:b/>
          <w:bCs/>
          <w:snapToGrid w:val="0"/>
          <w:color w:val="0070C0"/>
        </w:rPr>
        <w:t xml:space="preserve">- Пункт </w:t>
      </w:r>
      <w:r w:rsidRPr="00CD29D5">
        <w:rPr>
          <w:rFonts w:cs="Times New Roman"/>
          <w:b/>
          <w:color w:val="0070C0"/>
        </w:rPr>
        <w:t>2.8. «Организация культурно-бытового обслуживания»</w:t>
      </w:r>
      <w:bookmarkEnd w:id="4"/>
      <w:r w:rsidRPr="00CD29D5">
        <w:rPr>
          <w:rFonts w:cs="Times New Roman"/>
          <w:b/>
          <w:color w:val="0070C0"/>
        </w:rPr>
        <w:t>.</w:t>
      </w:r>
    </w:p>
    <w:p w:rsidR="001C2F26" w:rsidRPr="00CD29D5" w:rsidRDefault="001C2F26" w:rsidP="001C2F26">
      <w:pPr>
        <w:spacing w:line="276" w:lineRule="auto"/>
        <w:ind w:firstLine="567"/>
        <w:jc w:val="both"/>
        <w:rPr>
          <w:b/>
          <w:color w:val="0070C0"/>
          <w:u w:val="single"/>
        </w:rPr>
      </w:pPr>
      <w:r w:rsidRPr="00CD29D5">
        <w:rPr>
          <w:b/>
          <w:color w:val="0070C0"/>
          <w:u w:val="single"/>
        </w:rPr>
        <w:t>Графическая часть:</w:t>
      </w:r>
    </w:p>
    <w:p w:rsidR="001C2F26" w:rsidRPr="000E48D6" w:rsidRDefault="001C2F26" w:rsidP="001C2F26">
      <w:pPr>
        <w:spacing w:line="276" w:lineRule="auto"/>
        <w:ind w:firstLine="567"/>
        <w:jc w:val="both"/>
        <w:rPr>
          <w:b/>
          <w:color w:val="0070C0"/>
        </w:rPr>
      </w:pPr>
      <w:r w:rsidRPr="00CD29D5">
        <w:rPr>
          <w:b/>
          <w:color w:val="0070C0"/>
        </w:rPr>
        <w:t>В графических материалах генерального</w:t>
      </w:r>
      <w:r w:rsidRPr="000E48D6">
        <w:rPr>
          <w:b/>
          <w:color w:val="0070C0"/>
        </w:rPr>
        <w:t xml:space="preserve"> плана </w:t>
      </w:r>
      <w:r w:rsidRPr="000E48D6">
        <w:rPr>
          <w:b/>
          <w:iCs/>
          <w:color w:val="0070C0"/>
        </w:rPr>
        <w:t>в</w:t>
      </w:r>
      <w:r w:rsidRPr="000E48D6">
        <w:rPr>
          <w:b/>
          <w:color w:val="0070C0"/>
        </w:rPr>
        <w:t xml:space="preserve"> новой редакции внесены изменения в части: </w:t>
      </w:r>
    </w:p>
    <w:p w:rsidR="001C2F26" w:rsidRDefault="001C2F26" w:rsidP="001C2F26">
      <w:pPr>
        <w:ind w:firstLine="567"/>
        <w:jc w:val="both"/>
        <w:rPr>
          <w:b/>
          <w:color w:val="0070C0"/>
        </w:rPr>
      </w:pPr>
      <w:r w:rsidRPr="000E48D6">
        <w:rPr>
          <w:b/>
          <w:color w:val="0070C0"/>
        </w:rPr>
        <w:t xml:space="preserve">- отображения границ </w:t>
      </w:r>
      <w:r>
        <w:rPr>
          <w:b/>
          <w:color w:val="0070C0"/>
        </w:rPr>
        <w:t xml:space="preserve">и функциональных зон </w:t>
      </w:r>
      <w:r w:rsidRPr="000E48D6">
        <w:rPr>
          <w:b/>
          <w:color w:val="0070C0"/>
        </w:rPr>
        <w:t xml:space="preserve">населенных пунктов </w:t>
      </w:r>
      <w:proofErr w:type="gramStart"/>
      <w:r w:rsidRPr="000E48D6">
        <w:rPr>
          <w:b/>
          <w:color w:val="0070C0"/>
        </w:rPr>
        <w:t>с</w:t>
      </w:r>
      <w:proofErr w:type="gramEnd"/>
      <w:r w:rsidRPr="000E48D6">
        <w:rPr>
          <w:b/>
          <w:color w:val="0070C0"/>
        </w:rPr>
        <w:t xml:space="preserve">. Верхняя </w:t>
      </w:r>
      <w:proofErr w:type="spellStart"/>
      <w:r w:rsidRPr="000E48D6">
        <w:rPr>
          <w:b/>
          <w:color w:val="0070C0"/>
        </w:rPr>
        <w:t>Хава</w:t>
      </w:r>
      <w:proofErr w:type="spellEnd"/>
      <w:r w:rsidRPr="000E48D6">
        <w:rPr>
          <w:b/>
          <w:color w:val="0070C0"/>
        </w:rPr>
        <w:t xml:space="preserve">, с. </w:t>
      </w:r>
      <w:proofErr w:type="spellStart"/>
      <w:r w:rsidRPr="000E48D6">
        <w:rPr>
          <w:b/>
          <w:color w:val="0070C0"/>
        </w:rPr>
        <w:t>Богословка</w:t>
      </w:r>
      <w:proofErr w:type="spellEnd"/>
      <w:r w:rsidRPr="000E48D6">
        <w:rPr>
          <w:b/>
          <w:color w:val="0070C0"/>
        </w:rPr>
        <w:t xml:space="preserve">, с. Васильевка 1-я, д. </w:t>
      </w:r>
      <w:proofErr w:type="spellStart"/>
      <w:r w:rsidRPr="000E48D6">
        <w:rPr>
          <w:b/>
          <w:color w:val="0070C0"/>
        </w:rPr>
        <w:t>Мокруша</w:t>
      </w:r>
      <w:proofErr w:type="spellEnd"/>
      <w:r w:rsidRPr="000E48D6">
        <w:rPr>
          <w:b/>
          <w:color w:val="0070C0"/>
        </w:rPr>
        <w:t xml:space="preserve">, д. Таловая, п. </w:t>
      </w:r>
      <w:proofErr w:type="spellStart"/>
      <w:r w:rsidRPr="000E48D6">
        <w:rPr>
          <w:b/>
          <w:color w:val="0070C0"/>
        </w:rPr>
        <w:t>Черняхи</w:t>
      </w:r>
      <w:proofErr w:type="spellEnd"/>
      <w:r w:rsidRPr="000E48D6">
        <w:rPr>
          <w:b/>
          <w:color w:val="0070C0"/>
        </w:rPr>
        <w:t>;</w:t>
      </w:r>
    </w:p>
    <w:p w:rsidR="001C2F26" w:rsidRPr="007C1670" w:rsidRDefault="001C2F26" w:rsidP="001C2F26">
      <w:pPr>
        <w:ind w:firstLine="567"/>
        <w:jc w:val="both"/>
        <w:rPr>
          <w:b/>
          <w:color w:val="0070C0"/>
        </w:rPr>
      </w:pPr>
      <w:r w:rsidRPr="007C1670">
        <w:rPr>
          <w:b/>
          <w:color w:val="0070C0"/>
        </w:rPr>
        <w:t>- уточнени</w:t>
      </w:r>
      <w:r>
        <w:rPr>
          <w:b/>
          <w:color w:val="0070C0"/>
        </w:rPr>
        <w:t>я</w:t>
      </w:r>
      <w:r w:rsidRPr="007C1670">
        <w:rPr>
          <w:b/>
          <w:color w:val="0070C0"/>
        </w:rPr>
        <w:t xml:space="preserve"> </w:t>
      </w:r>
      <w:r>
        <w:rPr>
          <w:b/>
          <w:color w:val="0070C0"/>
        </w:rPr>
        <w:t>размещения</w:t>
      </w:r>
      <w:r w:rsidRPr="007C1670">
        <w:rPr>
          <w:b/>
          <w:color w:val="0070C0"/>
        </w:rPr>
        <w:t xml:space="preserve"> посадочн</w:t>
      </w:r>
      <w:r>
        <w:rPr>
          <w:b/>
          <w:color w:val="0070C0"/>
        </w:rPr>
        <w:t>ой</w:t>
      </w:r>
      <w:r w:rsidRPr="007C1670">
        <w:rPr>
          <w:b/>
          <w:color w:val="0070C0"/>
        </w:rPr>
        <w:t xml:space="preserve"> площадк</w:t>
      </w:r>
      <w:r>
        <w:rPr>
          <w:b/>
          <w:color w:val="0070C0"/>
        </w:rPr>
        <w:t>и</w:t>
      </w:r>
      <w:r w:rsidRPr="007C1670">
        <w:rPr>
          <w:b/>
          <w:color w:val="0070C0"/>
        </w:rPr>
        <w:t xml:space="preserve"> «</w:t>
      </w:r>
      <w:proofErr w:type="spellStart"/>
      <w:r w:rsidRPr="007C1670">
        <w:rPr>
          <w:b/>
          <w:color w:val="0070C0"/>
        </w:rPr>
        <w:t>Хава</w:t>
      </w:r>
      <w:proofErr w:type="spellEnd"/>
      <w:r w:rsidRPr="007C1670">
        <w:rPr>
          <w:b/>
          <w:color w:val="0070C0"/>
        </w:rPr>
        <w:t>»;</w:t>
      </w:r>
    </w:p>
    <w:p w:rsidR="001C2F26" w:rsidRPr="000E48D6" w:rsidRDefault="001C2F26" w:rsidP="001C2F26">
      <w:pPr>
        <w:ind w:firstLine="567"/>
        <w:jc w:val="both"/>
        <w:rPr>
          <w:b/>
          <w:color w:val="0070C0"/>
        </w:rPr>
      </w:pPr>
      <w:r w:rsidRPr="000E48D6">
        <w:rPr>
          <w:b/>
          <w:color w:val="0070C0"/>
        </w:rPr>
        <w:t>- отображения следующих мероприятий:</w:t>
      </w:r>
      <w:r w:rsidRPr="000E48D6">
        <w:rPr>
          <w:b/>
          <w:bCs/>
          <w:iCs/>
          <w:color w:val="0070C0"/>
        </w:rPr>
        <w:t xml:space="preserve"> капитальный ремонт здания школы, устройство лыже-роллерной трассы, капитальный ремонт стадиона, МКУДО </w:t>
      </w:r>
      <w:proofErr w:type="spellStart"/>
      <w:r w:rsidRPr="000E48D6">
        <w:rPr>
          <w:b/>
          <w:bCs/>
          <w:iCs/>
          <w:color w:val="0070C0"/>
        </w:rPr>
        <w:t>Верхнехавская</w:t>
      </w:r>
      <w:proofErr w:type="spellEnd"/>
      <w:r w:rsidRPr="000E48D6">
        <w:rPr>
          <w:b/>
          <w:bCs/>
          <w:iCs/>
          <w:color w:val="0070C0"/>
        </w:rPr>
        <w:t xml:space="preserve"> детско-юношеская спортивная школа </w:t>
      </w:r>
      <w:proofErr w:type="gramStart"/>
      <w:r w:rsidRPr="000E48D6">
        <w:rPr>
          <w:b/>
          <w:bCs/>
          <w:iCs/>
          <w:color w:val="0070C0"/>
        </w:rPr>
        <w:t>в</w:t>
      </w:r>
      <w:proofErr w:type="gramEnd"/>
      <w:r w:rsidRPr="000E48D6">
        <w:rPr>
          <w:b/>
          <w:bCs/>
          <w:iCs/>
          <w:color w:val="0070C0"/>
        </w:rPr>
        <w:t xml:space="preserve"> </w:t>
      </w:r>
      <w:proofErr w:type="gramStart"/>
      <w:r w:rsidRPr="000E48D6">
        <w:rPr>
          <w:b/>
          <w:bCs/>
          <w:iCs/>
          <w:color w:val="0070C0"/>
        </w:rPr>
        <w:t>с</w:t>
      </w:r>
      <w:proofErr w:type="gramEnd"/>
      <w:r w:rsidRPr="000E48D6">
        <w:rPr>
          <w:b/>
          <w:bCs/>
          <w:iCs/>
          <w:color w:val="0070C0"/>
        </w:rPr>
        <w:t xml:space="preserve">. Верхняя </w:t>
      </w:r>
      <w:proofErr w:type="spellStart"/>
      <w:r w:rsidRPr="000E48D6">
        <w:rPr>
          <w:b/>
          <w:bCs/>
          <w:iCs/>
          <w:color w:val="0070C0"/>
        </w:rPr>
        <w:t>Хава</w:t>
      </w:r>
      <w:proofErr w:type="spellEnd"/>
      <w:r w:rsidRPr="000E48D6">
        <w:rPr>
          <w:b/>
          <w:bCs/>
          <w:iCs/>
          <w:color w:val="0070C0"/>
        </w:rPr>
        <w:t>; с</w:t>
      </w:r>
      <w:r w:rsidRPr="000E48D6">
        <w:rPr>
          <w:b/>
          <w:color w:val="0070C0"/>
        </w:rPr>
        <w:t>троительство объектов ОАО «</w:t>
      </w:r>
      <w:proofErr w:type="spellStart"/>
      <w:r w:rsidRPr="000E48D6">
        <w:rPr>
          <w:b/>
          <w:color w:val="0070C0"/>
        </w:rPr>
        <w:t>Верхнехавский</w:t>
      </w:r>
      <w:proofErr w:type="spellEnd"/>
      <w:r w:rsidRPr="000E48D6">
        <w:rPr>
          <w:b/>
          <w:color w:val="0070C0"/>
        </w:rPr>
        <w:t xml:space="preserve"> элеватор».</w:t>
      </w:r>
    </w:p>
    <w:p w:rsidR="00E00DD1" w:rsidRPr="00E00DD1" w:rsidRDefault="00E00DD1" w:rsidP="00E00DD1">
      <w:pPr>
        <w:ind w:firstLine="567"/>
        <w:jc w:val="both"/>
        <w:rPr>
          <w:b/>
          <w:bCs/>
          <w:color w:val="0070C0"/>
        </w:rPr>
      </w:pPr>
      <w:r w:rsidRPr="00E00DD1">
        <w:rPr>
          <w:b/>
          <w:bCs/>
          <w:color w:val="0070C0"/>
        </w:rPr>
        <w:t xml:space="preserve">Проект изменений генерального плана </w:t>
      </w:r>
      <w:proofErr w:type="spellStart"/>
      <w:r w:rsidRPr="00E00DD1">
        <w:rPr>
          <w:b/>
          <w:bCs/>
          <w:color w:val="0070C0"/>
        </w:rPr>
        <w:t>Верхнехавского</w:t>
      </w:r>
      <w:proofErr w:type="spellEnd"/>
      <w:r w:rsidRPr="00E00DD1">
        <w:rPr>
          <w:b/>
          <w:bCs/>
          <w:color w:val="0070C0"/>
        </w:rPr>
        <w:t xml:space="preserve"> сельского поселения утвержден </w:t>
      </w:r>
      <w:r w:rsidRPr="00E00DD1">
        <w:rPr>
          <w:b/>
          <w:color w:val="0070C0"/>
        </w:rPr>
        <w:t xml:space="preserve">решением Совета народных депутатов </w:t>
      </w:r>
      <w:proofErr w:type="spellStart"/>
      <w:r w:rsidRPr="00E00DD1">
        <w:rPr>
          <w:b/>
          <w:color w:val="0070C0"/>
        </w:rPr>
        <w:t>Верхнехавского</w:t>
      </w:r>
      <w:proofErr w:type="spellEnd"/>
      <w:r w:rsidRPr="00E00DD1">
        <w:rPr>
          <w:b/>
          <w:color w:val="0070C0"/>
        </w:rPr>
        <w:t xml:space="preserve"> сельского </w:t>
      </w:r>
      <w:r w:rsidRPr="00260FF1">
        <w:rPr>
          <w:b/>
          <w:color w:val="0070C0"/>
        </w:rPr>
        <w:t xml:space="preserve">поселения от </w:t>
      </w:r>
      <w:r w:rsidR="00260FF1" w:rsidRPr="00260FF1">
        <w:rPr>
          <w:b/>
          <w:bCs/>
          <w:color w:val="0070C0"/>
        </w:rPr>
        <w:t>16.03.2020 № 141-</w:t>
      </w:r>
      <w:r w:rsidR="00260FF1" w:rsidRPr="00260FF1">
        <w:rPr>
          <w:b/>
          <w:bCs/>
          <w:color w:val="0070C0"/>
          <w:lang w:val="en-US"/>
        </w:rPr>
        <w:t>VI</w:t>
      </w:r>
      <w:r w:rsidR="00260FF1" w:rsidRPr="00260FF1">
        <w:rPr>
          <w:b/>
          <w:bCs/>
          <w:color w:val="0070C0"/>
        </w:rPr>
        <w:t>-СНД</w:t>
      </w:r>
      <w:r w:rsidRPr="00260FF1">
        <w:rPr>
          <w:b/>
          <w:bCs/>
          <w:color w:val="0070C0"/>
        </w:rPr>
        <w:t>.</w:t>
      </w:r>
    </w:p>
    <w:p w:rsidR="001C2F26" w:rsidRDefault="001C2F26" w:rsidP="008B7C47">
      <w:pPr>
        <w:ind w:firstLine="567"/>
        <w:jc w:val="both"/>
        <w:rPr>
          <w:rFonts w:cs="Times New Roman"/>
        </w:rPr>
      </w:pPr>
      <w:bookmarkStart w:id="5" w:name="_GoBack"/>
      <w:bookmarkEnd w:id="5"/>
    </w:p>
    <w:p w:rsidR="0010070E" w:rsidRPr="007C711A" w:rsidRDefault="007314E4" w:rsidP="008B7C47">
      <w:pPr>
        <w:ind w:firstLine="567"/>
        <w:jc w:val="both"/>
        <w:rPr>
          <w:rFonts w:cs="Times New Roman"/>
        </w:rPr>
      </w:pPr>
      <w:r w:rsidRPr="007C711A">
        <w:rPr>
          <w:rFonts w:cs="Times New Roman"/>
        </w:rPr>
        <w:lastRenderedPageBreak/>
        <w:t>Генеральный план разработан на расчетный срок до 20</w:t>
      </w:r>
      <w:r w:rsidR="007C711A">
        <w:rPr>
          <w:rFonts w:cs="Times New Roman"/>
        </w:rPr>
        <w:t>29</w:t>
      </w:r>
      <w:r w:rsidRPr="007C711A">
        <w:rPr>
          <w:rFonts w:cs="Times New Roman"/>
        </w:rPr>
        <w:t xml:space="preserve"> года, с выделением первой очереди реализации – 2020 год. </w:t>
      </w:r>
      <w:proofErr w:type="gramStart"/>
      <w:r w:rsidRPr="007C711A">
        <w:rPr>
          <w:rFonts w:cs="Times New Roman"/>
        </w:rPr>
        <w:t xml:space="preserve">Генеральный план </w:t>
      </w:r>
      <w:proofErr w:type="spellStart"/>
      <w:r w:rsidR="006A55EE" w:rsidRPr="007C711A">
        <w:rPr>
          <w:rFonts w:cs="Times New Roman"/>
        </w:rPr>
        <w:t>Верхнехавск</w:t>
      </w:r>
      <w:r w:rsidR="00864018" w:rsidRPr="007C711A">
        <w:rPr>
          <w:rFonts w:cs="Times New Roman"/>
        </w:rPr>
        <w:t>ого</w:t>
      </w:r>
      <w:proofErr w:type="spellEnd"/>
      <w:r w:rsidR="00864018" w:rsidRPr="007C711A">
        <w:rPr>
          <w:rFonts w:cs="Times New Roman"/>
        </w:rPr>
        <w:t xml:space="preserve"> сельского</w:t>
      </w:r>
      <w:r w:rsidRPr="007C711A">
        <w:rPr>
          <w:rFonts w:cs="Times New Roman"/>
        </w:rPr>
        <w:t xml:space="preserve"> поселения </w:t>
      </w:r>
      <w:r w:rsidR="00032C93" w:rsidRPr="007C711A">
        <w:rPr>
          <w:rFonts w:cs="Times New Roman"/>
        </w:rPr>
        <w:t xml:space="preserve">- </w:t>
      </w:r>
      <w:r w:rsidRPr="007C711A">
        <w:rPr>
          <w:rFonts w:cs="Times New Roman"/>
        </w:rPr>
        <w:t>основной документ территориального планирования муниципального образования</w:t>
      </w:r>
      <w:r w:rsidR="00032C93" w:rsidRPr="007C711A">
        <w:rPr>
          <w:rFonts w:cs="Times New Roman"/>
        </w:rPr>
        <w:t xml:space="preserve">, </w:t>
      </w:r>
      <w:r w:rsidRPr="007C711A">
        <w:rPr>
          <w:rFonts w:cs="Times New Roman"/>
        </w:rPr>
        <w:t xml:space="preserve">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proofErr w:type="spellStart"/>
      <w:r w:rsidR="006A55EE" w:rsidRPr="007C711A">
        <w:rPr>
          <w:rFonts w:cs="Times New Roman"/>
        </w:rPr>
        <w:t>Верхнехавск</w:t>
      </w:r>
      <w:r w:rsidRPr="007C711A">
        <w:rPr>
          <w:rFonts w:cs="Times New Roman"/>
        </w:rPr>
        <w:t>ого</w:t>
      </w:r>
      <w:proofErr w:type="spellEnd"/>
      <w:r w:rsidRPr="007C711A">
        <w:rPr>
          <w:rFonts w:cs="Times New Roman"/>
        </w:rPr>
        <w:t xml:space="preserve"> муниципального района.</w:t>
      </w:r>
      <w:proofErr w:type="gramEnd"/>
    </w:p>
    <w:p w:rsidR="0010070E" w:rsidRPr="007C711A" w:rsidRDefault="007314E4" w:rsidP="008B7C47">
      <w:pPr>
        <w:ind w:firstLine="567"/>
        <w:jc w:val="both"/>
        <w:rPr>
          <w:rFonts w:cs="Times New Roman"/>
        </w:rPr>
      </w:pPr>
      <w:r w:rsidRPr="007C711A">
        <w:rPr>
          <w:rFonts w:cs="Times New Roman"/>
        </w:rPr>
        <w:t xml:space="preserve">Основной целью Генерального плана </w:t>
      </w:r>
      <w:proofErr w:type="spellStart"/>
      <w:r w:rsidR="006A55EE" w:rsidRPr="007C711A">
        <w:rPr>
          <w:rFonts w:cs="Times New Roman"/>
        </w:rPr>
        <w:t>Верхнехавск</w:t>
      </w:r>
      <w:r w:rsidR="00864018" w:rsidRPr="007C711A">
        <w:rPr>
          <w:rFonts w:cs="Times New Roman"/>
        </w:rPr>
        <w:t>ого</w:t>
      </w:r>
      <w:proofErr w:type="spellEnd"/>
      <w:r w:rsidR="00864018" w:rsidRPr="007C711A">
        <w:rPr>
          <w:rFonts w:cs="Times New Roman"/>
        </w:rPr>
        <w:t xml:space="preserve"> сельского</w:t>
      </w:r>
      <w:r w:rsidRPr="007C711A">
        <w:rPr>
          <w:rFonts w:cs="Times New Roman"/>
        </w:rPr>
        <w:t xml:space="preserve"> поселения является разработка комплекса мероприятий для устойчивого развития </w:t>
      </w:r>
      <w:r w:rsidR="00032C93" w:rsidRPr="007C711A">
        <w:rPr>
          <w:rFonts w:cs="Times New Roman"/>
        </w:rPr>
        <w:t>сельского</w:t>
      </w:r>
      <w:r w:rsidRPr="007C711A">
        <w:rPr>
          <w:rFonts w:cs="Times New Roman"/>
        </w:rPr>
        <w:t xml:space="preserve"> поселения как единой градостроительной системы.</w:t>
      </w:r>
    </w:p>
    <w:p w:rsidR="0010070E" w:rsidRDefault="007314E4" w:rsidP="008B7C47">
      <w:pPr>
        <w:ind w:firstLine="567"/>
        <w:jc w:val="both"/>
        <w:rPr>
          <w:rFonts w:cs="Times New Roman"/>
        </w:rPr>
      </w:pPr>
      <w:r w:rsidRPr="007C711A">
        <w:rPr>
          <w:rFonts w:cs="Times New Roman"/>
        </w:rPr>
        <w:t xml:space="preserve">Устойчивое развитие территории </w:t>
      </w:r>
      <w:r w:rsidR="00523462" w:rsidRPr="007C711A">
        <w:rPr>
          <w:rFonts w:cs="Times New Roman"/>
        </w:rPr>
        <w:t>сельского</w:t>
      </w:r>
      <w:r w:rsidRPr="007C711A">
        <w:rPr>
          <w:rFonts w:cs="Times New Roman"/>
        </w:rPr>
        <w:t xml:space="preserve"> поселения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поколений.</w:t>
      </w:r>
    </w:p>
    <w:p w:rsidR="006A55EE" w:rsidRPr="006A55EE" w:rsidRDefault="006A55EE" w:rsidP="008B7C47">
      <w:pPr>
        <w:ind w:firstLine="567"/>
        <w:jc w:val="both"/>
        <w:rPr>
          <w:rFonts w:cs="Times New Roman"/>
        </w:rPr>
      </w:pPr>
    </w:p>
    <w:p w:rsidR="0010070E" w:rsidRPr="006A55EE" w:rsidRDefault="007314E4" w:rsidP="00754A7E">
      <w:pPr>
        <w:jc w:val="center"/>
        <w:rPr>
          <w:rFonts w:cs="Times New Roman"/>
          <w:b/>
          <w:bCs/>
        </w:rPr>
      </w:pPr>
      <w:r w:rsidRPr="006A55EE">
        <w:rPr>
          <w:rFonts w:cs="Times New Roman"/>
          <w:b/>
          <w:bCs/>
        </w:rPr>
        <w:t xml:space="preserve">Цели территориального планирования для </w:t>
      </w:r>
      <w:proofErr w:type="spellStart"/>
      <w:r w:rsidR="006A55EE" w:rsidRPr="006A55EE">
        <w:rPr>
          <w:rFonts w:cs="Times New Roman"/>
          <w:b/>
          <w:bCs/>
        </w:rPr>
        <w:t>Верхнехавск</w:t>
      </w:r>
      <w:r w:rsidR="00864018" w:rsidRPr="006A55EE">
        <w:rPr>
          <w:rFonts w:cs="Times New Roman"/>
          <w:b/>
          <w:bCs/>
        </w:rPr>
        <w:t>ого</w:t>
      </w:r>
      <w:proofErr w:type="spellEnd"/>
      <w:r w:rsidR="00864018" w:rsidRPr="006A55EE">
        <w:rPr>
          <w:rFonts w:cs="Times New Roman"/>
          <w:b/>
          <w:bCs/>
        </w:rPr>
        <w:t xml:space="preserve"> сельского</w:t>
      </w:r>
      <w:r w:rsidR="000F2721" w:rsidRPr="006A55EE">
        <w:rPr>
          <w:rFonts w:cs="Times New Roman"/>
          <w:b/>
          <w:bCs/>
        </w:rPr>
        <w:t xml:space="preserve"> поселения</w:t>
      </w:r>
      <w:r w:rsidRPr="006A55EE">
        <w:rPr>
          <w:rFonts w:cs="Times New Roman"/>
          <w:b/>
          <w:bCs/>
        </w:rPr>
        <w:t>:</w:t>
      </w:r>
    </w:p>
    <w:p w:rsidR="0010070E" w:rsidRPr="006A55EE" w:rsidRDefault="007314E4" w:rsidP="00754A7E">
      <w:pPr>
        <w:numPr>
          <w:ilvl w:val="0"/>
          <w:numId w:val="9"/>
        </w:numPr>
        <w:jc w:val="both"/>
        <w:rPr>
          <w:rFonts w:cs="Times New Roman"/>
        </w:rPr>
      </w:pPr>
      <w:r w:rsidRPr="006A55EE">
        <w:rPr>
          <w:rFonts w:cs="Times New Roman"/>
        </w:rPr>
        <w:t>обеспечение прогресса в развитии основных секторов экономики;</w:t>
      </w:r>
    </w:p>
    <w:p w:rsidR="0010070E" w:rsidRPr="006A55EE" w:rsidRDefault="007314E4" w:rsidP="00754A7E">
      <w:pPr>
        <w:numPr>
          <w:ilvl w:val="0"/>
          <w:numId w:val="9"/>
        </w:numPr>
        <w:jc w:val="both"/>
        <w:rPr>
          <w:rFonts w:cs="Times New Roman"/>
        </w:rPr>
      </w:pPr>
      <w:r w:rsidRPr="006A55EE">
        <w:rPr>
          <w:rFonts w:cs="Times New Roman"/>
        </w:rPr>
        <w:t>повышение инвестиционной привлекательности территории поселения;</w:t>
      </w:r>
    </w:p>
    <w:p w:rsidR="0010070E" w:rsidRPr="006A55EE" w:rsidRDefault="007314E4" w:rsidP="00754A7E">
      <w:pPr>
        <w:numPr>
          <w:ilvl w:val="0"/>
          <w:numId w:val="9"/>
        </w:numPr>
        <w:jc w:val="both"/>
        <w:rPr>
          <w:rFonts w:cs="Times New Roman"/>
        </w:rPr>
      </w:pPr>
      <w:r w:rsidRPr="006A55EE">
        <w:rPr>
          <w:rFonts w:cs="Times New Roman"/>
        </w:rPr>
        <w:t>повышения уровня жизни и условий проживания населения;</w:t>
      </w:r>
    </w:p>
    <w:p w:rsidR="0010070E" w:rsidRPr="006A55EE" w:rsidRDefault="007314E4" w:rsidP="00754A7E">
      <w:pPr>
        <w:numPr>
          <w:ilvl w:val="0"/>
          <w:numId w:val="9"/>
        </w:numPr>
        <w:jc w:val="both"/>
        <w:rPr>
          <w:rFonts w:cs="Times New Roman"/>
        </w:rPr>
      </w:pPr>
      <w:r w:rsidRPr="006A55EE">
        <w:rPr>
          <w:rFonts w:cs="Times New Roman"/>
        </w:rPr>
        <w:t>развитие инженерной, транспортной и социальной инфраструктур поселения;</w:t>
      </w:r>
    </w:p>
    <w:p w:rsidR="0010070E" w:rsidRPr="006A55EE" w:rsidRDefault="007314E4" w:rsidP="00754A7E">
      <w:pPr>
        <w:numPr>
          <w:ilvl w:val="0"/>
          <w:numId w:val="9"/>
        </w:numPr>
        <w:jc w:val="both"/>
        <w:rPr>
          <w:rFonts w:cs="Times New Roman"/>
        </w:rPr>
      </w:pPr>
      <w:r w:rsidRPr="006A55EE">
        <w:rPr>
          <w:rFonts w:cs="Times New Roman"/>
        </w:rPr>
        <w:t xml:space="preserve">обеспечение учета интересов граждан и их объединений, Российской Федерации, Воронежской области, </w:t>
      </w:r>
      <w:proofErr w:type="spellStart"/>
      <w:r w:rsidR="006A55EE">
        <w:rPr>
          <w:rFonts w:cs="Times New Roman"/>
        </w:rPr>
        <w:t>Верхнехавск</w:t>
      </w:r>
      <w:r w:rsidRPr="006A55EE">
        <w:rPr>
          <w:rFonts w:cs="Times New Roman"/>
        </w:rPr>
        <w:t>ого</w:t>
      </w:r>
      <w:proofErr w:type="spellEnd"/>
      <w:r w:rsidRPr="006A55EE">
        <w:rPr>
          <w:rFonts w:cs="Times New Roman"/>
        </w:rPr>
        <w:t xml:space="preserve"> района,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Pr="006A55EE">
        <w:rPr>
          <w:rFonts w:cs="Times New Roman"/>
        </w:rPr>
        <w:t xml:space="preserve"> поселения;</w:t>
      </w:r>
    </w:p>
    <w:p w:rsidR="0010070E" w:rsidRPr="006A55EE" w:rsidRDefault="007314E4" w:rsidP="00754A7E">
      <w:pPr>
        <w:numPr>
          <w:ilvl w:val="0"/>
          <w:numId w:val="9"/>
        </w:numPr>
        <w:jc w:val="both"/>
        <w:rPr>
          <w:rFonts w:cs="Times New Roman"/>
        </w:rPr>
      </w:pPr>
      <w:r w:rsidRPr="006A55EE">
        <w:rPr>
          <w:rFonts w:cs="Times New Roman"/>
        </w:rPr>
        <w:t xml:space="preserve"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поселения;</w:t>
      </w:r>
    </w:p>
    <w:p w:rsidR="0010070E" w:rsidRPr="006A55EE" w:rsidRDefault="007314E4" w:rsidP="00754A7E">
      <w:pPr>
        <w:numPr>
          <w:ilvl w:val="0"/>
          <w:numId w:val="9"/>
        </w:numPr>
        <w:jc w:val="both"/>
        <w:rPr>
          <w:rFonts w:cs="Times New Roman"/>
        </w:rPr>
      </w:pPr>
      <w:r w:rsidRPr="006A55EE">
        <w:rPr>
          <w:rFonts w:cs="Times New Roman"/>
        </w:rPr>
        <w:t>экологическая безопасность, сохранение и рациональное использование природных ресурсов.</w:t>
      </w:r>
    </w:p>
    <w:p w:rsidR="0010070E" w:rsidRPr="006A55EE" w:rsidRDefault="007314E4" w:rsidP="00754A7E">
      <w:pPr>
        <w:jc w:val="both"/>
        <w:rPr>
          <w:rFonts w:cs="Times New Roman"/>
          <w:b/>
          <w:bCs/>
        </w:rPr>
      </w:pPr>
      <w:r w:rsidRPr="006A55EE">
        <w:rPr>
          <w:rFonts w:cs="Times New Roman"/>
          <w:b/>
          <w:bCs/>
        </w:rPr>
        <w:tab/>
        <w:t xml:space="preserve">Задачами территориального планирования для </w:t>
      </w:r>
      <w:proofErr w:type="spellStart"/>
      <w:r w:rsidR="006A55EE" w:rsidRPr="006A55EE">
        <w:rPr>
          <w:rFonts w:cs="Times New Roman"/>
          <w:b/>
          <w:bCs/>
        </w:rPr>
        <w:t>Верхнехавск</w:t>
      </w:r>
      <w:r w:rsidR="00864018" w:rsidRPr="006A55EE">
        <w:rPr>
          <w:rFonts w:cs="Times New Roman"/>
          <w:b/>
          <w:bCs/>
        </w:rPr>
        <w:t>ого</w:t>
      </w:r>
      <w:proofErr w:type="spellEnd"/>
      <w:r w:rsidR="00864018" w:rsidRPr="006A55EE">
        <w:rPr>
          <w:rFonts w:cs="Times New Roman"/>
          <w:b/>
          <w:bCs/>
        </w:rPr>
        <w:t xml:space="preserve"> сельского</w:t>
      </w:r>
      <w:r w:rsidRPr="006A55EE">
        <w:rPr>
          <w:rFonts w:cs="Times New Roman"/>
          <w:b/>
          <w:bCs/>
        </w:rPr>
        <w:t xml:space="preserve"> поселения являются: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t xml:space="preserve">создание условий для устойчивого развития территории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поселения;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t xml:space="preserve">определение назначений территорий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 исходя из совокупности социальных, экономических и экологических и других факторов;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t xml:space="preserve">восстановление инновационного </w:t>
      </w:r>
      <w:proofErr w:type="spellStart"/>
      <w:r w:rsidRPr="006A55EE">
        <w:rPr>
          <w:rFonts w:cs="Times New Roman"/>
        </w:rPr>
        <w:t>агропроизводственного</w:t>
      </w:r>
      <w:proofErr w:type="spellEnd"/>
      <w:r w:rsidRPr="006A55EE">
        <w:rPr>
          <w:rFonts w:cs="Times New Roman"/>
        </w:rPr>
        <w:t xml:space="preserve"> и промышленного комплекса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 как одной из главных точек роста экономики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поселения;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t>освоение для целей жилищного строительства новых территорий и проведение реконструктивных мероприятий в существующей застройке;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t>модернизация существующей транспортной инфраструктуры;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t>реконструкция и модернизация существующей инженерной инфраструктуры;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t>реализация мероприятий по привлечению квалифицированных специалистов;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t>сохранение природной окружающей среды.</w:t>
      </w:r>
    </w:p>
    <w:p w:rsidR="0010070E" w:rsidRPr="006A55EE" w:rsidRDefault="0010070E" w:rsidP="00754A7E">
      <w:pPr>
        <w:jc w:val="both"/>
        <w:rPr>
          <w:rFonts w:eastAsia="TimesNewRoman" w:cs="Times New Roman"/>
        </w:rPr>
      </w:pPr>
    </w:p>
    <w:p w:rsidR="0010070E" w:rsidRPr="006A55EE" w:rsidRDefault="007314E4" w:rsidP="008B7C47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lastRenderedPageBreak/>
        <w:t xml:space="preserve">Цели, задачи и мероприятия территориального планирования Генерального плана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Pr="006A55EE">
        <w:rPr>
          <w:rFonts w:cs="Times New Roman"/>
        </w:rPr>
        <w:t xml:space="preserve"> поселения разработаны на основе </w:t>
      </w:r>
      <w:r w:rsidR="00E057BD" w:rsidRPr="006A55EE">
        <w:rPr>
          <w:rFonts w:cs="Times New Roman"/>
        </w:rPr>
        <w:t>государственных программ Воронежской области</w:t>
      </w:r>
      <w:r w:rsidRPr="006A55EE">
        <w:rPr>
          <w:rFonts w:cs="Times New Roman"/>
        </w:rPr>
        <w:t>, инвестиционных проектов и ведомственных целевых программ.</w:t>
      </w:r>
    </w:p>
    <w:p w:rsidR="0010070E" w:rsidRPr="006A55EE" w:rsidRDefault="007314E4" w:rsidP="008B7C47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Генеральный план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10070E" w:rsidRPr="006A55EE" w:rsidRDefault="007314E4" w:rsidP="008B7C47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:rsidR="0010070E" w:rsidRPr="006A55EE" w:rsidRDefault="007314E4" w:rsidP="008B7C47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10070E" w:rsidRPr="006A55EE" w:rsidRDefault="007314E4" w:rsidP="008B7C47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10070E" w:rsidRPr="006A55EE" w:rsidRDefault="007314E4" w:rsidP="00E057BD">
      <w:pPr>
        <w:widowControl/>
        <w:autoSpaceDN/>
        <w:adjustRightInd/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Работы над проектом Генерального плана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Pr="006A55EE">
        <w:rPr>
          <w:rFonts w:cs="Times New Roman"/>
        </w:rPr>
        <w:t xml:space="preserve"> поселения выполнялись с учетом решений ранее разработанной </w:t>
      </w:r>
      <w:r w:rsidR="00E057BD" w:rsidRPr="006A55EE">
        <w:rPr>
          <w:rFonts w:cs="Times New Roman"/>
        </w:rPr>
        <w:t>Схемы территориального планирования Воронежской области, утвержденной Постановлением Правительства Воронежской области от 05.03.2009 г. № 158 г. (в действующей редакции)</w:t>
      </w:r>
      <w:r w:rsidRPr="006A55EE">
        <w:rPr>
          <w:rFonts w:cs="Times New Roman"/>
        </w:rPr>
        <w:t>, а также с учетом положений программ социально-экономического развития Воронежской области</w:t>
      </w:r>
      <w:r w:rsidR="007C711A">
        <w:rPr>
          <w:rFonts w:cs="Times New Roman"/>
        </w:rPr>
        <w:t>.</w:t>
      </w:r>
    </w:p>
    <w:p w:rsidR="0010070E" w:rsidRPr="006A55EE" w:rsidRDefault="007314E4" w:rsidP="008B7C47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Генеральным планом определено, исходя из совокупности социальных, экономических, экологических и иных факторов, назначение территорий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Pr="006A55EE">
        <w:rPr>
          <w:rFonts w:cs="Times New Roman"/>
        </w:rPr>
        <w:t xml:space="preserve">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муниципальных образований.</w:t>
      </w:r>
    </w:p>
    <w:p w:rsidR="0010070E" w:rsidRPr="006A55EE" w:rsidRDefault="007314E4" w:rsidP="008B7C47">
      <w:pPr>
        <w:ind w:firstLine="567"/>
        <w:jc w:val="both"/>
        <w:rPr>
          <w:rFonts w:cs="Times New Roman"/>
        </w:rPr>
      </w:pPr>
      <w:proofErr w:type="gramStart"/>
      <w:r w:rsidRPr="006A55EE">
        <w:rPr>
          <w:rFonts w:cs="Times New Roman"/>
        </w:rPr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</w:t>
      </w:r>
      <w:r w:rsidR="00BA0F50" w:rsidRPr="006A55EE">
        <w:rPr>
          <w:rFonts w:cs="Times New Roman"/>
        </w:rPr>
        <w:t xml:space="preserve"> Российской Федерации</w:t>
      </w:r>
      <w:r w:rsidRPr="006A55EE">
        <w:rPr>
          <w:rFonts w:cs="Times New Roman"/>
        </w:rPr>
        <w:t>, Водным кодексом</w:t>
      </w:r>
      <w:r w:rsidR="00BA0F50" w:rsidRPr="006A55EE">
        <w:rPr>
          <w:rFonts w:cs="Times New Roman"/>
        </w:rPr>
        <w:t xml:space="preserve"> Российской Федерации</w:t>
      </w:r>
      <w:r w:rsidRPr="006A55EE">
        <w:rPr>
          <w:rFonts w:cs="Times New Roman"/>
        </w:rPr>
        <w:t xml:space="preserve">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Pr="006A55EE">
        <w:rPr>
          <w:rFonts w:cs="Times New Roman"/>
        </w:rPr>
        <w:t xml:space="preserve"> поселения.</w:t>
      </w:r>
      <w:proofErr w:type="gramEnd"/>
    </w:p>
    <w:p w:rsidR="0010070E" w:rsidRPr="006A55EE" w:rsidRDefault="007314E4" w:rsidP="00E5636A">
      <w:pPr>
        <w:pStyle w:val="1"/>
        <w:outlineLvl w:val="0"/>
        <w:rPr>
          <w:rFonts w:cs="Times New Roman"/>
          <w:sz w:val="24"/>
        </w:rPr>
      </w:pPr>
      <w:bookmarkStart w:id="6" w:name="_Toc516643547"/>
      <w:r w:rsidRPr="006A55EE">
        <w:rPr>
          <w:rFonts w:cs="Times New Roman"/>
          <w:sz w:val="24"/>
        </w:rPr>
        <w:lastRenderedPageBreak/>
        <w:t>ПЕРЕЧЕНЬ МЕРОПРИЯТИЙ ПО ТЕРРИТОРИАЛЬНОМУ ПЛАНИРОВАНИЮ И УКАЗАНИЯ НА ПОСЛЕДОВАТЕЛЬНОСТЬ ИХ ВЫПОЛНЕНИЯ</w:t>
      </w:r>
      <w:bookmarkEnd w:id="6"/>
    </w:p>
    <w:p w:rsidR="009322ED" w:rsidRPr="006A55EE" w:rsidRDefault="009322ED" w:rsidP="00CA14DD">
      <w:pPr>
        <w:ind w:firstLine="567"/>
        <w:jc w:val="both"/>
        <w:rPr>
          <w:rFonts w:cs="Times New Roman"/>
        </w:rPr>
      </w:pPr>
    </w:p>
    <w:p w:rsidR="0010070E" w:rsidRPr="006A55EE" w:rsidRDefault="007314E4" w:rsidP="00CA14DD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Настоящий раздел содержит проектные решения задач территориального планирования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Pr="006A55EE">
        <w:rPr>
          <w:rFonts w:cs="Times New Roman"/>
        </w:rPr>
        <w:t xml:space="preserve"> поселения - перечень мероприятий по территориальному планированию и этапы их реализации.</w:t>
      </w:r>
    </w:p>
    <w:p w:rsidR="0010070E" w:rsidRPr="006A55EE" w:rsidRDefault="007314E4" w:rsidP="00CA14DD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Pr="006A55EE">
        <w:rPr>
          <w:rFonts w:cs="Times New Roman"/>
        </w:rPr>
        <w:t xml:space="preserve"> поселения.</w:t>
      </w:r>
    </w:p>
    <w:p w:rsidR="0010070E" w:rsidRPr="006A55EE" w:rsidRDefault="007314E4" w:rsidP="00CA14DD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Вопросы местного значения поселения установлены статьей 14 Федерального закона от 06.10.2003</w:t>
      </w:r>
      <w:r w:rsidR="007C711A">
        <w:rPr>
          <w:rFonts w:cs="Times New Roman"/>
        </w:rPr>
        <w:t xml:space="preserve"> </w:t>
      </w:r>
      <w:r w:rsidRPr="006A55EE">
        <w:rPr>
          <w:rFonts w:cs="Times New Roman"/>
        </w:rPr>
        <w:t>№ 131-ФЗ «Об общих принципах организации местного самоуправления в Российской Федерации</w:t>
      </w:r>
      <w:r w:rsidRPr="001F1968">
        <w:rPr>
          <w:rFonts w:cs="Times New Roman"/>
        </w:rPr>
        <w:t>»</w:t>
      </w:r>
      <w:r w:rsidR="001F1968" w:rsidRPr="001F1968">
        <w:rPr>
          <w:rFonts w:cs="Times New Roman"/>
        </w:rPr>
        <w:t xml:space="preserve"> (далее -</w:t>
      </w:r>
      <w:r w:rsidR="001F1968">
        <w:rPr>
          <w:rFonts w:cs="Times New Roman"/>
        </w:rPr>
        <w:t xml:space="preserve"> </w:t>
      </w:r>
      <w:r w:rsidR="001F1968" w:rsidRPr="006A55EE">
        <w:rPr>
          <w:rFonts w:cs="Times New Roman"/>
        </w:rPr>
        <w:t>ст. 14 Федерального закона от 06.10.2003</w:t>
      </w:r>
      <w:r w:rsidR="001F1968">
        <w:t xml:space="preserve"> </w:t>
      </w:r>
      <w:r w:rsidR="001F1968" w:rsidRPr="006A55EE">
        <w:rPr>
          <w:rFonts w:cs="Times New Roman"/>
        </w:rPr>
        <w:t>№131-ФЗ</w:t>
      </w:r>
      <w:r w:rsidR="001F1968">
        <w:t>)</w:t>
      </w:r>
      <w:r w:rsidRPr="006A55EE">
        <w:rPr>
          <w:rFonts w:cs="Times New Roman"/>
        </w:rPr>
        <w:t>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Такими вопросами являются: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1) организация в границах поселения электро-, тепл</w:t>
      </w:r>
      <w:proofErr w:type="gramStart"/>
      <w:r w:rsidRPr="006A55E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A55EE">
        <w:rPr>
          <w:rFonts w:ascii="Times New Roman" w:hAnsi="Times New Roman" w:cs="Times New Roman"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5EE">
        <w:rPr>
          <w:rFonts w:ascii="Times New Roman" w:hAnsi="Times New Roman" w:cs="Times New Roman"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6A55E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A55E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55E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 xml:space="preserve"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Pr="006A55E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55EE">
        <w:rPr>
          <w:rFonts w:ascii="Times New Roman" w:hAnsi="Times New Roman" w:cs="Times New Roman"/>
          <w:sz w:val="24"/>
          <w:szCs w:val="24"/>
        </w:rPr>
        <w:t>;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4)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2"/>
      <w:bookmarkEnd w:id="7"/>
      <w:r w:rsidRPr="006A55EE">
        <w:rPr>
          <w:rFonts w:ascii="Times New Roman" w:hAnsi="Times New Roman" w:cs="Times New Roman"/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6)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5"/>
      <w:bookmarkEnd w:id="8"/>
      <w:r w:rsidRPr="006A55EE">
        <w:rPr>
          <w:rFonts w:ascii="Times New Roman" w:hAnsi="Times New Roman" w:cs="Times New Roman"/>
          <w:sz w:val="24"/>
          <w:szCs w:val="24"/>
        </w:rPr>
        <w:t>7) создание условий для организации досуга и обеспечения жителей поселения услугами организаций культуры;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8)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96D7A" w:rsidRPr="006A55EE" w:rsidRDefault="00C96D7A" w:rsidP="00C96D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9)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AB5D28" w:rsidRPr="006A55EE" w:rsidRDefault="00C96D7A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"/>
      <w:bookmarkEnd w:id="9"/>
      <w:r w:rsidRPr="006A55EE">
        <w:rPr>
          <w:rFonts w:ascii="Times New Roman" w:hAnsi="Times New Roman" w:cs="Times New Roman"/>
          <w:sz w:val="24"/>
          <w:szCs w:val="24"/>
        </w:rPr>
        <w:t>10</w:t>
      </w:r>
      <w:r w:rsidR="00AB5D28" w:rsidRPr="006A55EE">
        <w:rPr>
          <w:rFonts w:ascii="Times New Roman" w:hAnsi="Times New Roman" w:cs="Times New Roman"/>
          <w:sz w:val="24"/>
          <w:szCs w:val="24"/>
        </w:rPr>
        <w:t xml:space="preserve"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</w:t>
      </w:r>
      <w:r w:rsidR="00AB5D28" w:rsidRPr="006A55EE">
        <w:rPr>
          <w:rFonts w:ascii="Times New Roman" w:hAnsi="Times New Roman" w:cs="Times New Roman"/>
          <w:sz w:val="24"/>
          <w:szCs w:val="24"/>
        </w:rPr>
        <w:lastRenderedPageBreak/>
        <w:t>физкультурно-оздоровительных и спортивных мероприятий поселения;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1</w:t>
      </w:r>
      <w:r w:rsidR="00C96D7A" w:rsidRPr="006A55EE">
        <w:rPr>
          <w:rFonts w:ascii="Times New Roman" w:hAnsi="Times New Roman" w:cs="Times New Roman"/>
          <w:sz w:val="24"/>
          <w:szCs w:val="24"/>
        </w:rPr>
        <w:t>1</w:t>
      </w:r>
      <w:r w:rsidRPr="006A55EE">
        <w:rPr>
          <w:rFonts w:ascii="Times New Roman" w:hAnsi="Times New Roman" w:cs="Times New Roman"/>
          <w:sz w:val="24"/>
          <w:szCs w:val="24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B5D28" w:rsidRPr="006A55EE" w:rsidRDefault="00C96D7A" w:rsidP="00C96D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12</w:t>
      </w:r>
      <w:r w:rsidR="00AB5D28" w:rsidRPr="006A55EE">
        <w:rPr>
          <w:rFonts w:ascii="Times New Roman" w:hAnsi="Times New Roman" w:cs="Times New Roman"/>
          <w:sz w:val="24"/>
          <w:szCs w:val="24"/>
        </w:rPr>
        <w:t>) участие в организации деятельности по сбору (в том числе раздельному сбору) и транспортировани</w:t>
      </w:r>
      <w:r w:rsidRPr="006A55EE">
        <w:rPr>
          <w:rFonts w:ascii="Times New Roman" w:hAnsi="Times New Roman" w:cs="Times New Roman"/>
          <w:sz w:val="24"/>
          <w:szCs w:val="24"/>
        </w:rPr>
        <w:t>ю твердых коммунальных отходов;</w:t>
      </w:r>
    </w:p>
    <w:p w:rsidR="00AB5D28" w:rsidRPr="006A55EE" w:rsidRDefault="00AB5D28" w:rsidP="00C96D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8"/>
      <w:bookmarkEnd w:id="10"/>
      <w:r w:rsidRPr="006A55EE">
        <w:rPr>
          <w:rFonts w:ascii="Times New Roman" w:hAnsi="Times New Roman" w:cs="Times New Roman"/>
          <w:sz w:val="24"/>
          <w:szCs w:val="24"/>
        </w:rPr>
        <w:t>1</w:t>
      </w:r>
      <w:r w:rsidR="00C96D7A" w:rsidRPr="006A55EE">
        <w:rPr>
          <w:rFonts w:ascii="Times New Roman" w:hAnsi="Times New Roman" w:cs="Times New Roman"/>
          <w:sz w:val="24"/>
          <w:szCs w:val="24"/>
        </w:rPr>
        <w:t>3</w:t>
      </w:r>
      <w:r w:rsidRPr="006A55EE">
        <w:rPr>
          <w:rFonts w:ascii="Times New Roman" w:hAnsi="Times New Roman" w:cs="Times New Roman"/>
          <w:sz w:val="24"/>
          <w:szCs w:val="24"/>
        </w:rPr>
        <w:t xml:space="preserve">) утверждение правил благоустройства территории поселения, </w:t>
      </w:r>
      <w:proofErr w:type="gramStart"/>
      <w:r w:rsidRPr="006A55EE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6A55EE">
        <w:rPr>
          <w:rFonts w:ascii="Times New Roman" w:hAnsi="Times New Roman" w:cs="Times New Roman"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</w:t>
      </w:r>
      <w:r w:rsidR="00C96D7A" w:rsidRPr="006A55EE">
        <w:rPr>
          <w:rFonts w:ascii="Times New Roman" w:hAnsi="Times New Roman" w:cs="Times New Roman"/>
          <w:sz w:val="24"/>
          <w:szCs w:val="24"/>
        </w:rPr>
        <w:t>х населенных пунктов поселения;</w:t>
      </w:r>
    </w:p>
    <w:p w:rsidR="00AB5D28" w:rsidRPr="006A55EE" w:rsidRDefault="00C96D7A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5EE">
        <w:rPr>
          <w:rFonts w:ascii="Times New Roman" w:hAnsi="Times New Roman" w:cs="Times New Roman"/>
          <w:sz w:val="24"/>
          <w:szCs w:val="24"/>
        </w:rPr>
        <w:t>14</w:t>
      </w:r>
      <w:r w:rsidR="00AB5D28" w:rsidRPr="006A55EE">
        <w:rPr>
          <w:rFonts w:ascii="Times New Roman" w:hAnsi="Times New Roman" w:cs="Times New Roman"/>
          <w:sz w:val="24"/>
          <w:szCs w:val="24"/>
        </w:rPr>
        <w:t xml:space="preserve">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1" w:history="1">
        <w:r w:rsidR="00AB5D28" w:rsidRPr="006A55E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AB5D28" w:rsidRPr="006A55EE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="00AB5D28" w:rsidRPr="006A55EE">
        <w:rPr>
          <w:rFonts w:ascii="Times New Roman" w:hAnsi="Times New Roman" w:cs="Times New Roman"/>
          <w:sz w:val="24"/>
          <w:szCs w:val="24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2" w:history="1">
        <w:r w:rsidR="00AB5D28" w:rsidRPr="006A55E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AB5D28" w:rsidRPr="006A55EE">
        <w:rPr>
          <w:rFonts w:ascii="Times New Roman" w:hAnsi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AB5D28" w:rsidRPr="006A55EE" w:rsidRDefault="00C96D7A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2"/>
      <w:bookmarkEnd w:id="11"/>
      <w:r w:rsidRPr="006A55EE">
        <w:rPr>
          <w:rFonts w:ascii="Times New Roman" w:hAnsi="Times New Roman" w:cs="Times New Roman"/>
          <w:sz w:val="24"/>
          <w:szCs w:val="24"/>
        </w:rPr>
        <w:t>15</w:t>
      </w:r>
      <w:r w:rsidR="00AB5D28" w:rsidRPr="006A55EE">
        <w:rPr>
          <w:rFonts w:ascii="Times New Roman" w:hAnsi="Times New Roman" w:cs="Times New Roman"/>
          <w:sz w:val="24"/>
          <w:szCs w:val="24"/>
        </w:rPr>
        <w:t>) организация ритуальных услуг и содержание мест захоронения;</w:t>
      </w:r>
    </w:p>
    <w:p w:rsidR="00AB5D28" w:rsidRPr="006A55EE" w:rsidRDefault="00C96D7A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5"/>
      <w:bookmarkEnd w:id="12"/>
      <w:r w:rsidRPr="006A55EE">
        <w:rPr>
          <w:rFonts w:ascii="Times New Roman" w:hAnsi="Times New Roman" w:cs="Times New Roman"/>
          <w:sz w:val="24"/>
          <w:szCs w:val="24"/>
        </w:rPr>
        <w:t>16</w:t>
      </w:r>
      <w:r w:rsidR="00AB5D28" w:rsidRPr="006A55EE">
        <w:rPr>
          <w:rFonts w:ascii="Times New Roman" w:hAnsi="Times New Roman" w:cs="Times New Roman"/>
          <w:sz w:val="24"/>
          <w:szCs w:val="24"/>
        </w:rPr>
        <w:t>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B5D28" w:rsidRPr="006A55EE" w:rsidRDefault="00C96D7A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17</w:t>
      </w:r>
      <w:r w:rsidR="00AB5D28" w:rsidRPr="006A55EE">
        <w:rPr>
          <w:rFonts w:ascii="Times New Roman" w:hAnsi="Times New Roman" w:cs="Times New Roman"/>
          <w:sz w:val="24"/>
          <w:szCs w:val="24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B5D28" w:rsidRPr="006A55EE" w:rsidRDefault="00C96D7A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18</w:t>
      </w:r>
      <w:r w:rsidR="00AB5D28" w:rsidRPr="006A55EE">
        <w:rPr>
          <w:rFonts w:ascii="Times New Roman" w:hAnsi="Times New Roman" w:cs="Times New Roman"/>
          <w:sz w:val="24"/>
          <w:szCs w:val="24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AB5D28" w:rsidRPr="006A55EE" w:rsidRDefault="00C96D7A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4"/>
      <w:bookmarkEnd w:id="13"/>
      <w:r w:rsidRPr="006A55EE">
        <w:rPr>
          <w:rFonts w:ascii="Times New Roman" w:hAnsi="Times New Roman" w:cs="Times New Roman"/>
          <w:sz w:val="24"/>
          <w:szCs w:val="24"/>
        </w:rPr>
        <w:t>19</w:t>
      </w:r>
      <w:r w:rsidR="00AB5D28" w:rsidRPr="006A55EE">
        <w:rPr>
          <w:rFonts w:ascii="Times New Roman" w:hAnsi="Times New Roman" w:cs="Times New Roman"/>
          <w:sz w:val="24"/>
          <w:szCs w:val="24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B5D28" w:rsidRPr="006A55EE" w:rsidRDefault="00476AD0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20</w:t>
      </w:r>
      <w:r w:rsidR="00AB5D28" w:rsidRPr="006A55EE">
        <w:rPr>
          <w:rFonts w:ascii="Times New Roman" w:hAnsi="Times New Roman" w:cs="Times New Roman"/>
          <w:sz w:val="24"/>
          <w:szCs w:val="24"/>
        </w:rPr>
        <w:t>) осуществление муниципального лесного контроля;</w:t>
      </w:r>
    </w:p>
    <w:p w:rsidR="00AB5D28" w:rsidRPr="006A55EE" w:rsidRDefault="00476AD0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3"/>
      <w:bookmarkEnd w:id="14"/>
      <w:r w:rsidRPr="006A55EE">
        <w:rPr>
          <w:rFonts w:ascii="Times New Roman" w:hAnsi="Times New Roman" w:cs="Times New Roman"/>
          <w:sz w:val="24"/>
          <w:szCs w:val="24"/>
        </w:rPr>
        <w:t>21</w:t>
      </w:r>
      <w:r w:rsidR="00AB5D28" w:rsidRPr="006A55EE">
        <w:rPr>
          <w:rFonts w:ascii="Times New Roman" w:hAnsi="Times New Roman" w:cs="Times New Roman"/>
          <w:sz w:val="24"/>
          <w:szCs w:val="24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B5D28" w:rsidRPr="006A55EE" w:rsidRDefault="00476AD0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22</w:t>
      </w:r>
      <w:r w:rsidR="00AB5D28" w:rsidRPr="006A55EE">
        <w:rPr>
          <w:rFonts w:ascii="Times New Roman" w:hAnsi="Times New Roman" w:cs="Times New Roman"/>
          <w:sz w:val="24"/>
          <w:szCs w:val="24"/>
        </w:rPr>
        <w:t xml:space="preserve">) оказание поддержки социально ориентированным некоммерческим организациям в пределах полномочий, установленных </w:t>
      </w:r>
      <w:hyperlink r:id="rId13" w:history="1">
        <w:r w:rsidR="00AB5D28" w:rsidRPr="006A55EE">
          <w:rPr>
            <w:rFonts w:ascii="Times New Roman" w:hAnsi="Times New Roman" w:cs="Times New Roman"/>
            <w:sz w:val="24"/>
            <w:szCs w:val="24"/>
          </w:rPr>
          <w:t>статьями 31.1</w:t>
        </w:r>
      </w:hyperlink>
      <w:r w:rsidR="00AB5D28" w:rsidRPr="006A55E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AB5D28" w:rsidRPr="006A55EE">
          <w:rPr>
            <w:rFonts w:ascii="Times New Roman" w:hAnsi="Times New Roman" w:cs="Times New Roman"/>
            <w:sz w:val="24"/>
            <w:szCs w:val="24"/>
          </w:rPr>
          <w:t>31.3</w:t>
        </w:r>
      </w:hyperlink>
      <w:r w:rsidR="001F1968">
        <w:rPr>
          <w:rFonts w:ascii="Times New Roman" w:hAnsi="Times New Roman" w:cs="Times New Roman"/>
          <w:sz w:val="24"/>
          <w:szCs w:val="24"/>
        </w:rPr>
        <w:t xml:space="preserve"> Федерального закона от 12.01.</w:t>
      </w:r>
      <w:r w:rsidR="00AB5D28" w:rsidRPr="006A55EE">
        <w:rPr>
          <w:rFonts w:ascii="Times New Roman" w:hAnsi="Times New Roman" w:cs="Times New Roman"/>
          <w:sz w:val="24"/>
          <w:szCs w:val="24"/>
        </w:rPr>
        <w:t xml:space="preserve">1996 </w:t>
      </w:r>
      <w:r w:rsidR="001F1968">
        <w:rPr>
          <w:rFonts w:ascii="Times New Roman" w:hAnsi="Times New Roman" w:cs="Times New Roman"/>
          <w:sz w:val="24"/>
          <w:szCs w:val="24"/>
        </w:rPr>
        <w:t xml:space="preserve"> </w:t>
      </w:r>
      <w:r w:rsidR="007C711A">
        <w:rPr>
          <w:rFonts w:ascii="Times New Roman" w:hAnsi="Times New Roman" w:cs="Times New Roman"/>
          <w:sz w:val="24"/>
          <w:szCs w:val="24"/>
        </w:rPr>
        <w:t>№</w:t>
      </w:r>
      <w:r w:rsidR="00AB5D28" w:rsidRPr="006A55EE">
        <w:rPr>
          <w:rFonts w:ascii="Times New Roman" w:hAnsi="Times New Roman" w:cs="Times New Roman"/>
          <w:sz w:val="24"/>
          <w:szCs w:val="24"/>
        </w:rPr>
        <w:t xml:space="preserve"> 7-ФЗ </w:t>
      </w:r>
      <w:r w:rsidR="007C711A">
        <w:rPr>
          <w:rFonts w:ascii="Times New Roman" w:hAnsi="Times New Roman" w:cs="Times New Roman"/>
          <w:sz w:val="24"/>
          <w:szCs w:val="24"/>
        </w:rPr>
        <w:t>«</w:t>
      </w:r>
      <w:r w:rsidR="00D12CB8" w:rsidRPr="006A55EE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 w:rsidR="007C711A">
        <w:rPr>
          <w:rFonts w:ascii="Times New Roman" w:hAnsi="Times New Roman" w:cs="Times New Roman"/>
          <w:sz w:val="24"/>
          <w:szCs w:val="24"/>
        </w:rPr>
        <w:t>»</w:t>
      </w:r>
      <w:r w:rsidR="00D12CB8" w:rsidRPr="006A55EE">
        <w:rPr>
          <w:rFonts w:ascii="Times New Roman" w:hAnsi="Times New Roman" w:cs="Times New Roman"/>
          <w:sz w:val="24"/>
          <w:szCs w:val="24"/>
        </w:rPr>
        <w:t>.</w:t>
      </w:r>
    </w:p>
    <w:p w:rsidR="00F80285" w:rsidRPr="006A55EE" w:rsidRDefault="00F80285" w:rsidP="00052E52">
      <w:pPr>
        <w:ind w:firstLine="567"/>
        <w:jc w:val="both"/>
        <w:rPr>
          <w:rFonts w:eastAsia="Times New Roman" w:cs="Times New Roman"/>
        </w:rPr>
      </w:pPr>
    </w:p>
    <w:p w:rsidR="00052E52" w:rsidRPr="006A55EE" w:rsidRDefault="00052E52" w:rsidP="00052E52">
      <w:pPr>
        <w:ind w:firstLine="567"/>
        <w:jc w:val="both"/>
        <w:rPr>
          <w:rFonts w:eastAsia="Times New Roman" w:cs="Times New Roman"/>
        </w:rPr>
      </w:pPr>
      <w:r w:rsidRPr="006A55EE">
        <w:rPr>
          <w:rFonts w:eastAsia="Times New Roman" w:cs="Times New Roman"/>
        </w:rPr>
        <w:t xml:space="preserve">Перечень основных факторов риска возникновения чрезвычайных ситуаций </w:t>
      </w:r>
      <w:r w:rsidRPr="006A55EE">
        <w:rPr>
          <w:rFonts w:eastAsia="Times New Roman" w:cs="Times New Roman"/>
        </w:rPr>
        <w:lastRenderedPageBreak/>
        <w:t>природного и техногенного характера при размещении объектов капитального строительства, а также мероприятия по их предотвращению, приводятся в Томе II настоящего Генерального плана. 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</w:t>
      </w:r>
    </w:p>
    <w:p w:rsidR="00052E52" w:rsidRPr="006A55EE" w:rsidRDefault="00052E52" w:rsidP="00052E52">
      <w:pPr>
        <w:jc w:val="both"/>
        <w:rPr>
          <w:rFonts w:cs="Times New Roman"/>
        </w:rPr>
      </w:pPr>
    </w:p>
    <w:p w:rsidR="00052E52" w:rsidRPr="006A55EE" w:rsidRDefault="00052E52" w:rsidP="00052E52">
      <w:pPr>
        <w:jc w:val="both"/>
        <w:rPr>
          <w:rFonts w:cs="Times New Roman"/>
        </w:rPr>
      </w:pPr>
      <w:r w:rsidRPr="006A55EE">
        <w:rPr>
          <w:rFonts w:cs="Times New Roman"/>
          <w:color w:val="FF0000"/>
        </w:rPr>
        <w:tab/>
      </w:r>
      <w:r w:rsidRPr="006A55EE">
        <w:rPr>
          <w:rFonts w:cs="Times New Roman"/>
        </w:rPr>
        <w:t xml:space="preserve">При разработке Генерального плана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Pr="006A55EE">
        <w:rPr>
          <w:rFonts w:cs="Times New Roman"/>
        </w:rPr>
        <w:t xml:space="preserve"> поселения учтено размещение объектов федерального, регионального и районного значения.</w:t>
      </w:r>
    </w:p>
    <w:p w:rsidR="00DB0C47" w:rsidRPr="006A55EE" w:rsidRDefault="00DB0C47" w:rsidP="00DB0C47">
      <w:pPr>
        <w:ind w:firstLine="567"/>
        <w:jc w:val="both"/>
        <w:rPr>
          <w:rFonts w:cs="Times New Roman"/>
          <w:lang w:eastAsia="en-US" w:bidi="en-US"/>
        </w:rPr>
      </w:pPr>
      <w:r w:rsidRPr="006A55EE">
        <w:rPr>
          <w:rFonts w:cs="Times New Roman"/>
          <w:lang w:eastAsia="en-US" w:bidi="en-US"/>
        </w:rPr>
        <w:t>Основные объекты федерального значения:</w:t>
      </w:r>
    </w:p>
    <w:p w:rsidR="00DB0C47" w:rsidRPr="006A55EE" w:rsidRDefault="00DB0C47" w:rsidP="00DB0C47">
      <w:pPr>
        <w:ind w:firstLine="567"/>
        <w:jc w:val="both"/>
        <w:rPr>
          <w:rFonts w:cs="Times New Roman"/>
          <w:i/>
          <w:lang w:eastAsia="en-US" w:bidi="en-US"/>
        </w:rPr>
      </w:pPr>
      <w:r w:rsidRPr="006A55EE">
        <w:rPr>
          <w:rFonts w:cs="Times New Roman"/>
          <w:i/>
          <w:lang w:eastAsia="en-US" w:bidi="en-US"/>
        </w:rPr>
        <w:t>- Земли лесного фонда</w:t>
      </w:r>
      <w:r w:rsidR="00EA3541" w:rsidRPr="006A55EE">
        <w:rPr>
          <w:rFonts w:cs="Times New Roman"/>
          <w:i/>
          <w:lang w:eastAsia="en-US" w:bidi="en-US"/>
        </w:rPr>
        <w:t>;</w:t>
      </w:r>
    </w:p>
    <w:p w:rsidR="00EA3541" w:rsidRPr="006A55EE" w:rsidRDefault="00EA3541" w:rsidP="00DB0C47">
      <w:pPr>
        <w:ind w:firstLine="567"/>
        <w:jc w:val="both"/>
        <w:rPr>
          <w:rFonts w:cs="Times New Roman"/>
          <w:i/>
          <w:lang w:eastAsia="en-US" w:bidi="en-US"/>
        </w:rPr>
      </w:pPr>
      <w:r w:rsidRPr="006A55EE">
        <w:rPr>
          <w:rFonts w:cs="Times New Roman"/>
          <w:i/>
          <w:lang w:eastAsia="en-US" w:bidi="en-US"/>
        </w:rPr>
        <w:t>- Инженерная инфраструктура:</w:t>
      </w:r>
      <w:r w:rsidRPr="006A55EE">
        <w:rPr>
          <w:rFonts w:cs="Times New Roman"/>
          <w:i/>
        </w:rPr>
        <w:t xml:space="preserve"> газопровод-отвод</w:t>
      </w:r>
      <w:r w:rsidR="00542989">
        <w:rPr>
          <w:rFonts w:cs="Times New Roman"/>
          <w:i/>
        </w:rPr>
        <w:t xml:space="preserve"> на ГРС Верхняя </w:t>
      </w:r>
      <w:proofErr w:type="spellStart"/>
      <w:r w:rsidR="00542989">
        <w:rPr>
          <w:rFonts w:cs="Times New Roman"/>
          <w:i/>
        </w:rPr>
        <w:t>Хава</w:t>
      </w:r>
      <w:proofErr w:type="spellEnd"/>
      <w:r w:rsidR="007C711A">
        <w:rPr>
          <w:rFonts w:cs="Times New Roman"/>
          <w:i/>
        </w:rPr>
        <w:t>.</w:t>
      </w:r>
    </w:p>
    <w:p w:rsidR="00DB0C47" w:rsidRPr="006A55EE" w:rsidRDefault="00DB0C47" w:rsidP="00DB0C47">
      <w:pPr>
        <w:ind w:firstLine="567"/>
        <w:jc w:val="both"/>
        <w:rPr>
          <w:rFonts w:cs="Times New Roman"/>
          <w:lang w:eastAsia="en-US" w:bidi="en-US"/>
        </w:rPr>
      </w:pPr>
      <w:r w:rsidRPr="006A55EE">
        <w:rPr>
          <w:rFonts w:cs="Times New Roman"/>
          <w:lang w:eastAsia="en-US" w:bidi="en-US"/>
        </w:rPr>
        <w:t>Основные объекты регионального значения:</w:t>
      </w:r>
    </w:p>
    <w:p w:rsidR="00DB0C47" w:rsidRPr="006A55EE" w:rsidRDefault="00DB0C47" w:rsidP="007C711A">
      <w:pPr>
        <w:ind w:firstLine="567"/>
        <w:jc w:val="both"/>
        <w:rPr>
          <w:rFonts w:cs="Times New Roman"/>
          <w:i/>
        </w:rPr>
      </w:pPr>
      <w:r w:rsidRPr="006A55EE">
        <w:rPr>
          <w:rFonts w:cs="Times New Roman"/>
          <w:i/>
          <w:lang w:eastAsia="en-US" w:bidi="en-US"/>
        </w:rPr>
        <w:t>- Транспортная инфраструктура: участки автомобильных дорог</w:t>
      </w:r>
      <w:r w:rsidR="001221F4" w:rsidRPr="006A55EE">
        <w:rPr>
          <w:rFonts w:cs="Times New Roman"/>
          <w:i/>
          <w:lang w:eastAsia="en-US" w:bidi="en-US"/>
        </w:rPr>
        <w:t xml:space="preserve"> </w:t>
      </w:r>
      <w:r w:rsidR="007C711A" w:rsidRPr="00DA7A6F">
        <w:rPr>
          <w:rFonts w:cs="Times New Roman"/>
          <w:i/>
        </w:rPr>
        <w:t xml:space="preserve">20 ОП РЗ К В19-0 Панино-Верхняя </w:t>
      </w:r>
      <w:proofErr w:type="spellStart"/>
      <w:r w:rsidR="007C711A" w:rsidRPr="00DA7A6F">
        <w:rPr>
          <w:rFonts w:cs="Times New Roman"/>
          <w:i/>
        </w:rPr>
        <w:t>Хава</w:t>
      </w:r>
      <w:proofErr w:type="spellEnd"/>
      <w:r w:rsidR="007C711A" w:rsidRPr="00DA7A6F">
        <w:rPr>
          <w:rFonts w:cs="Times New Roman"/>
          <w:i/>
        </w:rPr>
        <w:t xml:space="preserve">-Малая Приваловка; 20 ОП РЗ Н 7-7 Верхняя </w:t>
      </w:r>
      <w:proofErr w:type="spellStart"/>
      <w:r w:rsidR="007C711A" w:rsidRPr="00DA7A6F">
        <w:rPr>
          <w:rFonts w:cs="Times New Roman"/>
          <w:i/>
        </w:rPr>
        <w:t>Хава</w:t>
      </w:r>
      <w:proofErr w:type="spellEnd"/>
      <w:r w:rsidR="007C711A" w:rsidRPr="00DA7A6F">
        <w:rPr>
          <w:rFonts w:cs="Times New Roman"/>
          <w:i/>
        </w:rPr>
        <w:t xml:space="preserve">-Малый </w:t>
      </w:r>
      <w:proofErr w:type="spellStart"/>
      <w:r w:rsidR="007C711A" w:rsidRPr="00DA7A6F">
        <w:rPr>
          <w:rFonts w:cs="Times New Roman"/>
          <w:i/>
        </w:rPr>
        <w:t>Самовец</w:t>
      </w:r>
      <w:proofErr w:type="spellEnd"/>
      <w:r w:rsidR="007C711A" w:rsidRPr="00DA7A6F">
        <w:rPr>
          <w:rFonts w:cs="Times New Roman"/>
          <w:i/>
        </w:rPr>
        <w:t xml:space="preserve">; 20 ОП РЗ Н 1-7 Верхняя </w:t>
      </w:r>
      <w:proofErr w:type="spellStart"/>
      <w:r w:rsidR="007C711A" w:rsidRPr="00DA7A6F">
        <w:rPr>
          <w:rFonts w:cs="Times New Roman"/>
          <w:i/>
        </w:rPr>
        <w:t>Хава</w:t>
      </w:r>
      <w:proofErr w:type="spellEnd"/>
      <w:r w:rsidR="007C711A" w:rsidRPr="00DA7A6F">
        <w:rPr>
          <w:rFonts w:cs="Times New Roman"/>
          <w:i/>
        </w:rPr>
        <w:t xml:space="preserve">-Нижняя </w:t>
      </w:r>
      <w:proofErr w:type="spellStart"/>
      <w:r w:rsidR="007C711A" w:rsidRPr="00DA7A6F">
        <w:rPr>
          <w:rFonts w:cs="Times New Roman"/>
          <w:i/>
        </w:rPr>
        <w:t>Байгора</w:t>
      </w:r>
      <w:proofErr w:type="spellEnd"/>
      <w:r w:rsidR="007C711A" w:rsidRPr="00DA7A6F">
        <w:rPr>
          <w:rFonts w:cs="Times New Roman"/>
          <w:i/>
        </w:rPr>
        <w:t xml:space="preserve">; 20 ОП РЗ Н 28-7 Верхняя </w:t>
      </w:r>
      <w:proofErr w:type="spellStart"/>
      <w:r w:rsidR="007C711A" w:rsidRPr="00DA7A6F">
        <w:rPr>
          <w:rFonts w:cs="Times New Roman"/>
          <w:i/>
        </w:rPr>
        <w:t>Хава</w:t>
      </w:r>
      <w:proofErr w:type="spellEnd"/>
      <w:r w:rsidR="007C711A" w:rsidRPr="00DA7A6F">
        <w:rPr>
          <w:rFonts w:cs="Times New Roman"/>
          <w:i/>
        </w:rPr>
        <w:t>-Таловая; 20 ОП РЗ Н 11-7 «Воронеж-Тамбов</w:t>
      </w:r>
      <w:proofErr w:type="gramStart"/>
      <w:r w:rsidR="007C711A" w:rsidRPr="00DA7A6F">
        <w:rPr>
          <w:rFonts w:cs="Times New Roman"/>
          <w:i/>
        </w:rPr>
        <w:t>»-</w:t>
      </w:r>
      <w:proofErr w:type="gramEnd"/>
      <w:r w:rsidR="007C711A" w:rsidRPr="00DA7A6F">
        <w:rPr>
          <w:rFonts w:cs="Times New Roman"/>
          <w:i/>
        </w:rPr>
        <w:t xml:space="preserve">Правая </w:t>
      </w:r>
      <w:proofErr w:type="spellStart"/>
      <w:r w:rsidR="007C711A" w:rsidRPr="00DA7A6F">
        <w:rPr>
          <w:rFonts w:cs="Times New Roman"/>
          <w:i/>
        </w:rPr>
        <w:t>Хава</w:t>
      </w:r>
      <w:proofErr w:type="spellEnd"/>
      <w:r w:rsidR="007C711A" w:rsidRPr="00DA7A6F">
        <w:rPr>
          <w:rFonts w:cs="Times New Roman"/>
          <w:i/>
        </w:rPr>
        <w:t xml:space="preserve">-Верхняя </w:t>
      </w:r>
      <w:proofErr w:type="spellStart"/>
      <w:r w:rsidR="007C711A" w:rsidRPr="00DA7A6F">
        <w:rPr>
          <w:rFonts w:cs="Times New Roman"/>
          <w:i/>
        </w:rPr>
        <w:t>Хава</w:t>
      </w:r>
      <w:proofErr w:type="spellEnd"/>
      <w:r w:rsidR="007C711A" w:rsidRPr="00DA7A6F">
        <w:rPr>
          <w:rFonts w:cs="Times New Roman"/>
          <w:i/>
        </w:rPr>
        <w:t xml:space="preserve">; 20 ОП РЗ Н 31-7 «Панино-Верхняя </w:t>
      </w:r>
      <w:proofErr w:type="spellStart"/>
      <w:r w:rsidR="007C711A" w:rsidRPr="00DA7A6F">
        <w:rPr>
          <w:rFonts w:cs="Times New Roman"/>
          <w:i/>
        </w:rPr>
        <w:t>Хава</w:t>
      </w:r>
      <w:proofErr w:type="spellEnd"/>
      <w:r w:rsidR="007C711A" w:rsidRPr="00DA7A6F">
        <w:rPr>
          <w:rFonts w:cs="Times New Roman"/>
          <w:i/>
        </w:rPr>
        <w:t>-Малая Приваловка» - «Воронеж-Тамбов</w:t>
      </w:r>
      <w:proofErr w:type="gramStart"/>
      <w:r w:rsidR="007C711A" w:rsidRPr="00DA7A6F">
        <w:rPr>
          <w:rFonts w:cs="Times New Roman"/>
          <w:i/>
        </w:rPr>
        <w:t>»-</w:t>
      </w:r>
      <w:proofErr w:type="gramEnd"/>
      <w:r w:rsidR="007C711A" w:rsidRPr="00DA7A6F">
        <w:rPr>
          <w:rFonts w:cs="Times New Roman"/>
          <w:i/>
        </w:rPr>
        <w:t xml:space="preserve">Правая </w:t>
      </w:r>
      <w:proofErr w:type="spellStart"/>
      <w:r w:rsidR="007C711A" w:rsidRPr="00DA7A6F">
        <w:rPr>
          <w:rFonts w:cs="Times New Roman"/>
          <w:i/>
        </w:rPr>
        <w:t>Хава</w:t>
      </w:r>
      <w:proofErr w:type="spellEnd"/>
      <w:r w:rsidR="007C711A" w:rsidRPr="00DA7A6F">
        <w:rPr>
          <w:rFonts w:cs="Times New Roman"/>
          <w:i/>
        </w:rPr>
        <w:t xml:space="preserve">-Верхняя </w:t>
      </w:r>
      <w:proofErr w:type="spellStart"/>
      <w:r w:rsidR="007C711A" w:rsidRPr="00DA7A6F">
        <w:rPr>
          <w:rFonts w:cs="Times New Roman"/>
          <w:i/>
        </w:rPr>
        <w:t>Хава</w:t>
      </w:r>
      <w:proofErr w:type="spellEnd"/>
      <w:r w:rsidR="007C711A" w:rsidRPr="00DA7A6F">
        <w:rPr>
          <w:rFonts w:cs="Times New Roman"/>
          <w:i/>
        </w:rPr>
        <w:t>», железнодорожная ветка «Графская – Анна»</w:t>
      </w:r>
      <w:r w:rsidR="007C711A">
        <w:rPr>
          <w:rFonts w:cs="Times New Roman"/>
          <w:i/>
        </w:rPr>
        <w:t>.</w:t>
      </w:r>
    </w:p>
    <w:p w:rsidR="00DB0C47" w:rsidRPr="006A55EE" w:rsidRDefault="00DB0C47" w:rsidP="00DB0C47">
      <w:pPr>
        <w:ind w:firstLine="567"/>
        <w:jc w:val="both"/>
        <w:rPr>
          <w:rFonts w:cs="Times New Roman"/>
          <w:i/>
        </w:rPr>
      </w:pPr>
      <w:r w:rsidRPr="006A55EE">
        <w:rPr>
          <w:rFonts w:eastAsia="Times New Roman" w:cs="Times New Roman"/>
          <w:i/>
        </w:rPr>
        <w:t>- Объекты культурного наследия</w:t>
      </w:r>
      <w:r w:rsidRPr="006A55EE">
        <w:rPr>
          <w:rFonts w:cs="Times New Roman"/>
          <w:i/>
        </w:rPr>
        <w:t>;</w:t>
      </w:r>
    </w:p>
    <w:p w:rsidR="00655F79" w:rsidRDefault="00655F79" w:rsidP="00DB0C47">
      <w:pPr>
        <w:ind w:firstLine="567"/>
        <w:jc w:val="both"/>
        <w:rPr>
          <w:rFonts w:cs="Times New Roman"/>
          <w:lang w:eastAsia="en-US" w:bidi="en-US"/>
        </w:rPr>
      </w:pPr>
      <w:r w:rsidRPr="006A55EE">
        <w:rPr>
          <w:rFonts w:cs="Times New Roman"/>
          <w:i/>
          <w:lang w:eastAsia="en-US" w:bidi="en-US"/>
        </w:rPr>
        <w:t>- Инженерная инфраструктура:</w:t>
      </w:r>
      <w:r>
        <w:rPr>
          <w:rFonts w:cs="Times New Roman"/>
          <w:i/>
          <w:lang w:eastAsia="en-US" w:bidi="en-US"/>
        </w:rPr>
        <w:t xml:space="preserve"> ЛЭП 110 </w:t>
      </w:r>
      <w:proofErr w:type="spellStart"/>
      <w:r>
        <w:rPr>
          <w:rFonts w:cs="Times New Roman"/>
          <w:i/>
          <w:lang w:eastAsia="en-US" w:bidi="en-US"/>
        </w:rPr>
        <w:t>кВ.</w:t>
      </w:r>
      <w:proofErr w:type="spellEnd"/>
    </w:p>
    <w:p w:rsidR="00DB0C47" w:rsidRPr="006A55EE" w:rsidRDefault="00DB0C47" w:rsidP="00DB0C47">
      <w:pPr>
        <w:ind w:firstLine="567"/>
        <w:jc w:val="both"/>
        <w:rPr>
          <w:rFonts w:cs="Times New Roman"/>
          <w:lang w:eastAsia="en-US" w:bidi="en-US"/>
        </w:rPr>
      </w:pPr>
      <w:r w:rsidRPr="006A55EE">
        <w:rPr>
          <w:rFonts w:cs="Times New Roman"/>
          <w:lang w:eastAsia="en-US" w:bidi="en-US"/>
        </w:rPr>
        <w:t>Основные объекты капитального строительства районного значения:</w:t>
      </w:r>
    </w:p>
    <w:p w:rsidR="00CA4E55" w:rsidRPr="006A55EE" w:rsidRDefault="00CA4E55" w:rsidP="00CA4E55">
      <w:pPr>
        <w:ind w:firstLine="567"/>
        <w:jc w:val="both"/>
        <w:rPr>
          <w:rFonts w:cs="Times New Roman"/>
          <w:i/>
          <w:lang w:eastAsia="en-US" w:bidi="en-US"/>
        </w:rPr>
      </w:pPr>
      <w:r w:rsidRPr="006A55EE">
        <w:rPr>
          <w:rFonts w:cs="Times New Roman"/>
          <w:i/>
          <w:lang w:eastAsia="en-US" w:bidi="en-US"/>
        </w:rPr>
        <w:t xml:space="preserve">- Инженерная инфраструктура: газопроводные сети высокого давления, ЛЭП 35 </w:t>
      </w:r>
      <w:proofErr w:type="spellStart"/>
      <w:r w:rsidRPr="006A55EE">
        <w:rPr>
          <w:rFonts w:cs="Times New Roman"/>
          <w:i/>
          <w:lang w:eastAsia="en-US" w:bidi="en-US"/>
        </w:rPr>
        <w:t>кВ</w:t>
      </w:r>
      <w:proofErr w:type="spellEnd"/>
      <w:r w:rsidR="007C711A">
        <w:rPr>
          <w:rFonts w:cs="Times New Roman"/>
          <w:i/>
          <w:lang w:eastAsia="en-US" w:bidi="en-US"/>
        </w:rPr>
        <w:t xml:space="preserve"> и др.</w:t>
      </w:r>
      <w:r w:rsidRPr="006A55EE">
        <w:rPr>
          <w:rFonts w:cs="Times New Roman"/>
          <w:i/>
          <w:lang w:eastAsia="en-US" w:bidi="en-US"/>
        </w:rPr>
        <w:t>;</w:t>
      </w:r>
    </w:p>
    <w:p w:rsidR="00CA4E55" w:rsidRPr="006A55EE" w:rsidRDefault="00CA4E55" w:rsidP="00CA4E55">
      <w:pPr>
        <w:ind w:firstLine="567"/>
        <w:jc w:val="both"/>
        <w:rPr>
          <w:rFonts w:cs="Times New Roman"/>
          <w:i/>
          <w:lang w:eastAsia="en-US" w:bidi="en-US"/>
        </w:rPr>
      </w:pPr>
      <w:r w:rsidRPr="006A55EE">
        <w:rPr>
          <w:rFonts w:cs="Times New Roman"/>
          <w:i/>
          <w:lang w:eastAsia="en-US" w:bidi="en-US"/>
        </w:rPr>
        <w:t>- Здания школ</w:t>
      </w:r>
      <w:r w:rsidR="00D869AD">
        <w:rPr>
          <w:rFonts w:cs="Times New Roman"/>
          <w:i/>
          <w:lang w:eastAsia="en-US" w:bidi="en-US"/>
        </w:rPr>
        <w:t>, дом культуры</w:t>
      </w:r>
      <w:r w:rsidR="007C711A">
        <w:rPr>
          <w:rFonts w:cs="Times New Roman"/>
          <w:i/>
          <w:lang w:eastAsia="en-US" w:bidi="en-US"/>
        </w:rPr>
        <w:t xml:space="preserve"> </w:t>
      </w:r>
      <w:r w:rsidR="00406A40" w:rsidRPr="006A55EE">
        <w:rPr>
          <w:rFonts w:cs="Times New Roman"/>
          <w:i/>
          <w:lang w:eastAsia="en-US" w:bidi="en-US"/>
        </w:rPr>
        <w:t>и др.</w:t>
      </w:r>
    </w:p>
    <w:p w:rsidR="0010070E" w:rsidRPr="006A55EE" w:rsidRDefault="0010070E" w:rsidP="00DB0C47">
      <w:pPr>
        <w:ind w:firstLine="567"/>
        <w:jc w:val="both"/>
        <w:rPr>
          <w:rFonts w:cs="Times New Roman"/>
          <w:highlight w:val="yellow"/>
        </w:rPr>
      </w:pPr>
    </w:p>
    <w:p w:rsidR="0010070E" w:rsidRPr="006A55EE" w:rsidRDefault="007314E4" w:rsidP="00DB0C47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ab/>
        <w:t xml:space="preserve">Учет интересов Российской Федерации, Воронежской области, </w:t>
      </w:r>
      <w:proofErr w:type="spellStart"/>
      <w:r w:rsidR="006A55EE">
        <w:rPr>
          <w:rFonts w:cs="Times New Roman"/>
        </w:rPr>
        <w:t>Верхнехавск</w:t>
      </w:r>
      <w:r w:rsidRPr="006A55EE">
        <w:rPr>
          <w:rFonts w:cs="Times New Roman"/>
        </w:rPr>
        <w:t>ого</w:t>
      </w:r>
      <w:proofErr w:type="spellEnd"/>
      <w:r w:rsidRPr="006A55EE">
        <w:rPr>
          <w:rFonts w:cs="Times New Roman"/>
        </w:rPr>
        <w:t xml:space="preserve"> муниципального района, сопредельных муниципальных образований в составе Генерального плана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поселения, осуществляется следующими мероприятиями территориального планирования:</w:t>
      </w:r>
    </w:p>
    <w:p w:rsidR="0010070E" w:rsidRPr="006A55EE" w:rsidRDefault="007314E4" w:rsidP="00DB0C47">
      <w:pPr>
        <w:numPr>
          <w:ilvl w:val="0"/>
          <w:numId w:val="44"/>
        </w:numPr>
        <w:ind w:left="0"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реализацией основных решений документов территориального планирования Российской Федерации, </w:t>
      </w:r>
      <w:r w:rsidR="00734A5C" w:rsidRPr="006A55EE">
        <w:rPr>
          <w:rFonts w:cs="Times New Roman"/>
        </w:rPr>
        <w:t xml:space="preserve">государственных </w:t>
      </w:r>
      <w:r w:rsidRPr="006A55EE">
        <w:rPr>
          <w:rFonts w:cs="Times New Roman"/>
        </w:rPr>
        <w:t>программ</w:t>
      </w:r>
      <w:r w:rsidR="00734A5C" w:rsidRPr="006A55EE">
        <w:rPr>
          <w:rFonts w:cs="Times New Roman"/>
        </w:rPr>
        <w:t xml:space="preserve"> Российской Федерации</w:t>
      </w:r>
      <w:r w:rsidRPr="006A55EE">
        <w:rPr>
          <w:rFonts w:cs="Times New Roman"/>
        </w:rPr>
        <w:t xml:space="preserve">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10070E" w:rsidRPr="006A55EE" w:rsidRDefault="007314E4" w:rsidP="00DB0C47">
      <w:pPr>
        <w:numPr>
          <w:ilvl w:val="0"/>
          <w:numId w:val="44"/>
        </w:numPr>
        <w:ind w:left="0"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реализацией основных решений документов территориального планирования Воронежской области, </w:t>
      </w:r>
      <w:r w:rsidR="00D67CF1" w:rsidRPr="006A55EE">
        <w:rPr>
          <w:rFonts w:cs="Times New Roman"/>
        </w:rPr>
        <w:t>государственных программ Воронежской области</w:t>
      </w:r>
      <w:r w:rsidRPr="006A55EE">
        <w:rPr>
          <w:rFonts w:cs="Times New Roman"/>
        </w:rPr>
        <w:t xml:space="preserve">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10070E" w:rsidRPr="006A55EE" w:rsidRDefault="007314E4" w:rsidP="00DB0C47">
      <w:pPr>
        <w:numPr>
          <w:ilvl w:val="0"/>
          <w:numId w:val="44"/>
        </w:numPr>
        <w:ind w:left="0" w:firstLine="567"/>
        <w:jc w:val="both"/>
        <w:rPr>
          <w:rFonts w:cs="Times New Roman"/>
        </w:rPr>
      </w:pPr>
      <w:r w:rsidRPr="006A55EE">
        <w:rPr>
          <w:rFonts w:cs="Times New Roman"/>
        </w:rPr>
        <w:t>реализацией  целевых программ и иных документов программного характера в области развития территорий в пределах полномочий поселения;</w:t>
      </w:r>
    </w:p>
    <w:p w:rsidR="0010070E" w:rsidRPr="006A55EE" w:rsidRDefault="007314E4" w:rsidP="00DB0C47">
      <w:pPr>
        <w:numPr>
          <w:ilvl w:val="0"/>
          <w:numId w:val="44"/>
        </w:numPr>
        <w:ind w:left="0"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Pr="006A55EE">
        <w:rPr>
          <w:rFonts w:cs="Times New Roman"/>
        </w:rPr>
        <w:t xml:space="preserve"> поселения.</w:t>
      </w:r>
    </w:p>
    <w:p w:rsidR="0010070E" w:rsidRPr="006A55EE" w:rsidRDefault="007314E4" w:rsidP="00DB0C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В настоящем разделе содержится перечень мероприятий по территориальному планированию (мероприятий) с указанием последовательности их выполнения.</w:t>
      </w:r>
    </w:p>
    <w:p w:rsidR="0010070E" w:rsidRPr="006A55EE" w:rsidRDefault="007314E4" w:rsidP="00DB0C47">
      <w:pPr>
        <w:ind w:firstLine="567"/>
        <w:jc w:val="both"/>
        <w:rPr>
          <w:rFonts w:cs="Times New Roman"/>
          <w:b/>
          <w:bCs/>
          <w:iCs/>
        </w:rPr>
      </w:pPr>
      <w:r w:rsidRPr="006A55EE">
        <w:rPr>
          <w:rFonts w:cs="Times New Roman"/>
          <w:b/>
          <w:bCs/>
          <w:iCs/>
        </w:rPr>
        <w:t>Очередность реализации генерального плана:</w:t>
      </w:r>
    </w:p>
    <w:p w:rsidR="0010070E" w:rsidRPr="006A55EE" w:rsidRDefault="007314E4" w:rsidP="00DB0C47">
      <w:pPr>
        <w:shd w:val="clear" w:color="auto" w:fill="FFFFFF"/>
        <w:tabs>
          <w:tab w:val="left" w:pos="26082"/>
        </w:tabs>
        <w:autoSpaceDE w:val="0"/>
        <w:ind w:firstLine="567"/>
        <w:jc w:val="both"/>
        <w:rPr>
          <w:rFonts w:cs="Times New Roman"/>
          <w:b/>
          <w:bCs/>
          <w:iCs/>
        </w:rPr>
      </w:pPr>
      <w:r w:rsidRPr="006A55EE">
        <w:rPr>
          <w:rFonts w:cs="Times New Roman"/>
          <w:b/>
          <w:bCs/>
          <w:iCs/>
        </w:rPr>
        <w:t xml:space="preserve"> Первая очередь — 2020 г.</w:t>
      </w:r>
    </w:p>
    <w:p w:rsidR="0010070E" w:rsidRPr="006A55EE" w:rsidRDefault="007314E4" w:rsidP="00DB0C47">
      <w:pPr>
        <w:shd w:val="clear" w:color="auto" w:fill="FFFFFF"/>
        <w:tabs>
          <w:tab w:val="left" w:pos="26082"/>
        </w:tabs>
        <w:autoSpaceDE w:val="0"/>
        <w:ind w:firstLine="567"/>
        <w:jc w:val="both"/>
        <w:rPr>
          <w:rFonts w:cs="Times New Roman"/>
          <w:b/>
          <w:bCs/>
          <w:iCs/>
        </w:rPr>
      </w:pPr>
      <w:r w:rsidRPr="006A55EE">
        <w:rPr>
          <w:rFonts w:cs="Times New Roman"/>
          <w:b/>
          <w:bCs/>
          <w:iCs/>
        </w:rPr>
        <w:t xml:space="preserve"> </w:t>
      </w:r>
      <w:r w:rsidR="00542989">
        <w:rPr>
          <w:rFonts w:cs="Times New Roman"/>
          <w:b/>
          <w:bCs/>
          <w:iCs/>
        </w:rPr>
        <w:t>Расчетный срок</w:t>
      </w:r>
      <w:r w:rsidRPr="006A55EE">
        <w:rPr>
          <w:rFonts w:cs="Times New Roman"/>
          <w:b/>
          <w:bCs/>
          <w:iCs/>
        </w:rPr>
        <w:t xml:space="preserve"> — 20</w:t>
      </w:r>
      <w:r w:rsidR="00542989">
        <w:rPr>
          <w:rFonts w:cs="Times New Roman"/>
          <w:b/>
          <w:bCs/>
          <w:iCs/>
        </w:rPr>
        <w:t xml:space="preserve">29 г. </w:t>
      </w:r>
    </w:p>
    <w:p w:rsidR="0010070E" w:rsidRPr="006A55EE" w:rsidRDefault="00754A7E" w:rsidP="004057D3">
      <w:pPr>
        <w:pStyle w:val="2"/>
        <w:outlineLvl w:val="1"/>
        <w:rPr>
          <w:rFonts w:cs="Times New Roman"/>
        </w:rPr>
      </w:pPr>
      <w:r w:rsidRPr="006A55EE">
        <w:rPr>
          <w:rFonts w:cs="Times New Roman"/>
        </w:rPr>
        <w:br w:type="page"/>
      </w:r>
      <w:r w:rsidR="007314E4" w:rsidRPr="006A55EE">
        <w:rPr>
          <w:rFonts w:cs="Times New Roman"/>
        </w:rPr>
        <w:lastRenderedPageBreak/>
        <w:tab/>
      </w:r>
      <w:bookmarkStart w:id="15" w:name="_Toc516643548"/>
      <w:r w:rsidR="007314E4" w:rsidRPr="006A55EE">
        <w:rPr>
          <w:rFonts w:cs="Times New Roman"/>
        </w:rPr>
        <w:t>Предложения по оптимизации административно-территори</w:t>
      </w:r>
      <w:r w:rsidR="00587F89" w:rsidRPr="006A55EE">
        <w:rPr>
          <w:rFonts w:cs="Times New Roman"/>
        </w:rPr>
        <w:t xml:space="preserve">ального устройства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="007314E4" w:rsidRPr="006A55EE">
        <w:rPr>
          <w:rFonts w:cs="Times New Roman"/>
        </w:rPr>
        <w:t xml:space="preserve"> поселения и изменению категорий земель</w:t>
      </w:r>
      <w:bookmarkEnd w:id="15"/>
    </w:p>
    <w:p w:rsidR="0010070E" w:rsidRPr="006A55EE" w:rsidRDefault="007314E4" w:rsidP="00754A7E">
      <w:pPr>
        <w:rPr>
          <w:rFonts w:cs="Times New Roman"/>
        </w:rPr>
      </w:pPr>
      <w:r w:rsidRPr="006A55EE">
        <w:rPr>
          <w:rFonts w:cs="Times New Roman"/>
        </w:rPr>
        <w:tab/>
      </w:r>
    </w:p>
    <w:p w:rsidR="0010070E" w:rsidRPr="006A55EE" w:rsidRDefault="007314E4" w:rsidP="004057D3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законодательства.</w:t>
      </w:r>
    </w:p>
    <w:p w:rsidR="0010070E" w:rsidRPr="006A55EE" w:rsidRDefault="007314E4" w:rsidP="004057D3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Согласно Закону Воронежской области от 27</w:t>
      </w:r>
      <w:r w:rsidR="00542989">
        <w:rPr>
          <w:rFonts w:cs="Times New Roman"/>
        </w:rPr>
        <w:t>.10.</w:t>
      </w:r>
      <w:r w:rsidRPr="006A55EE">
        <w:rPr>
          <w:rFonts w:cs="Times New Roman"/>
        </w:rPr>
        <w:t xml:space="preserve">2006 </w:t>
      </w:r>
      <w:r w:rsidR="00542989">
        <w:rPr>
          <w:rFonts w:cs="Times New Roman"/>
        </w:rPr>
        <w:t>№</w:t>
      </w:r>
      <w:r w:rsidRPr="006A55EE">
        <w:rPr>
          <w:rFonts w:cs="Times New Roman"/>
        </w:rPr>
        <w:t xml:space="preserve"> 87-ОЗ «Об административно-территориальном устройстве Воронежской области и порядке его изменения» административно-территориальное устройство основывается на принципах: учета исторически сложившейся системы расселения и тенденций ее развития; территориального единства; создания правовых, экономических, финансовых и организационных условий для формирования и деятельности органов государственной власти и органов местного самоуправления; учета природно-географических условий; рационального использования природных ресурсов и экономического потенциала территории, развития системы коммуникаций; развития социальной инфраструктуры, культурно-бытовых традиций и исконных видов хозяйственной деятельности населения.</w:t>
      </w:r>
    </w:p>
    <w:p w:rsidR="00542989" w:rsidRDefault="00542989" w:rsidP="00542989">
      <w:pPr>
        <w:ind w:firstLine="567"/>
        <w:jc w:val="both"/>
        <w:rPr>
          <w:rFonts w:eastAsia="TimesNewRomanPSMT" w:cs="Times New Roman"/>
        </w:rPr>
      </w:pPr>
      <w:r w:rsidRPr="00B26AA3">
        <w:rPr>
          <w:rFonts w:eastAsia="TimesNewRomanPSMT" w:cs="Times New Roman"/>
        </w:rPr>
        <w:t xml:space="preserve">Границы </w:t>
      </w:r>
      <w:proofErr w:type="spellStart"/>
      <w:r>
        <w:rPr>
          <w:rFonts w:eastAsia="TimesNewRomanPSMT" w:cs="Times New Roman"/>
        </w:rPr>
        <w:t>Верхнехавского</w:t>
      </w:r>
      <w:proofErr w:type="spellEnd"/>
      <w:r>
        <w:rPr>
          <w:rFonts w:eastAsia="TimesNewRomanPSMT" w:cs="Times New Roman"/>
        </w:rPr>
        <w:t xml:space="preserve"> </w:t>
      </w:r>
      <w:r w:rsidRPr="00970101">
        <w:rPr>
          <w:rFonts w:eastAsia="TimesNewRomanPSMT" w:cs="Times New Roman"/>
        </w:rPr>
        <w:t>сельского</w:t>
      </w:r>
      <w:r w:rsidRPr="00B26AA3">
        <w:rPr>
          <w:rFonts w:eastAsia="TimesNewRomanPSMT" w:cs="Times New Roman"/>
        </w:rPr>
        <w:t xml:space="preserve"> поселения утверждены Законом Воронежской области </w:t>
      </w:r>
      <w:r w:rsidRPr="00B26AA3">
        <w:rPr>
          <w:rFonts w:eastAsia="Times New Roman" w:cs="Times New Roman"/>
          <w:bCs/>
          <w:iCs/>
        </w:rPr>
        <w:t>от</w:t>
      </w:r>
      <w:r w:rsidRPr="00B26AA3">
        <w:rPr>
          <w:rFonts w:eastAsia="Times New Roman" w:cs="Times New Roman"/>
        </w:rPr>
        <w:t xml:space="preserve"> </w:t>
      </w:r>
      <w:r w:rsidRPr="00970101">
        <w:rPr>
          <w:rFonts w:eastAsia="Times New Roman" w:cs="Times New Roman"/>
        </w:rPr>
        <w:t>07.07.2006</w:t>
      </w:r>
      <w:r w:rsidRPr="00B26AA3">
        <w:rPr>
          <w:rFonts w:eastAsia="Times New Roman" w:cs="Times New Roman"/>
        </w:rPr>
        <w:t xml:space="preserve"> №</w:t>
      </w:r>
      <w:r w:rsidRPr="00970101">
        <w:rPr>
          <w:rFonts w:eastAsia="Times New Roman" w:cs="Times New Roman"/>
        </w:rPr>
        <w:t>85</w:t>
      </w:r>
      <w:r w:rsidRPr="00B26AA3">
        <w:rPr>
          <w:rFonts w:eastAsia="Times New Roman" w:cs="Times New Roman"/>
        </w:rPr>
        <w:t>-ОЗ</w:t>
      </w:r>
      <w:r w:rsidRPr="00970101">
        <w:rPr>
          <w:rFonts w:eastAsia="Times New Roman" w:cs="Times New Roman"/>
          <w:bCs/>
          <w:iCs/>
        </w:rPr>
        <w:t xml:space="preserve"> </w:t>
      </w:r>
      <w:r w:rsidRPr="00B26AA3">
        <w:rPr>
          <w:rFonts w:eastAsia="Times New Roman" w:cs="Times New Roman"/>
        </w:rPr>
        <w:t xml:space="preserve">«Об установлении границ, наделении соответствующим статусом, определении административных центров муниципальных образований </w:t>
      </w:r>
      <w:proofErr w:type="spellStart"/>
      <w:r w:rsidRPr="00970101">
        <w:rPr>
          <w:rFonts w:eastAsia="Times New Roman" w:cs="Times New Roman"/>
        </w:rPr>
        <w:t>Верхнехавского</w:t>
      </w:r>
      <w:proofErr w:type="spellEnd"/>
      <w:r w:rsidRPr="00B26AA3">
        <w:rPr>
          <w:rFonts w:eastAsia="Times New Roman" w:cs="Times New Roman"/>
        </w:rPr>
        <w:t xml:space="preserve"> района»</w:t>
      </w:r>
      <w:r>
        <w:rPr>
          <w:rFonts w:eastAsia="TimesNewRomanPSMT" w:cs="Times New Roman"/>
        </w:rPr>
        <w:t>.</w:t>
      </w:r>
      <w:r w:rsidRPr="00B26AA3">
        <w:rPr>
          <w:rFonts w:eastAsia="TimesNewRomanPSMT" w:cs="Times New Roman"/>
        </w:rPr>
        <w:t xml:space="preserve"> </w:t>
      </w:r>
    </w:p>
    <w:p w:rsidR="009D4044" w:rsidRPr="007F674B" w:rsidRDefault="009D4044" w:rsidP="009D4044">
      <w:pPr>
        <w:ind w:firstLine="567"/>
        <w:jc w:val="both"/>
        <w:rPr>
          <w:rFonts w:eastAsia="Times New Roman" w:cs="Times New Roman"/>
          <w:color w:val="0070C0"/>
        </w:rPr>
      </w:pPr>
      <w:r w:rsidRPr="007F674B">
        <w:rPr>
          <w:rFonts w:eastAsia="Times New Roman" w:cs="Times New Roman"/>
          <w:color w:val="0070C0"/>
        </w:rPr>
        <w:t xml:space="preserve">В границу </w:t>
      </w:r>
      <w:proofErr w:type="gramStart"/>
      <w:r w:rsidRPr="007F674B">
        <w:rPr>
          <w:rFonts w:eastAsia="Times New Roman" w:cs="Times New Roman"/>
          <w:color w:val="0070C0"/>
        </w:rPr>
        <w:t>с</w:t>
      </w:r>
      <w:proofErr w:type="gramEnd"/>
      <w:r w:rsidRPr="007F674B">
        <w:rPr>
          <w:rFonts w:eastAsia="Times New Roman" w:cs="Times New Roman"/>
          <w:color w:val="0070C0"/>
        </w:rPr>
        <w:t xml:space="preserve">. </w:t>
      </w:r>
      <w:proofErr w:type="gramStart"/>
      <w:r w:rsidRPr="007F674B">
        <w:rPr>
          <w:rFonts w:eastAsia="Times New Roman" w:cs="Times New Roman"/>
          <w:color w:val="0070C0"/>
        </w:rPr>
        <w:t>Верхняя</w:t>
      </w:r>
      <w:proofErr w:type="gramEnd"/>
      <w:r w:rsidRPr="007F674B">
        <w:rPr>
          <w:rFonts w:eastAsia="Times New Roman" w:cs="Times New Roman"/>
          <w:color w:val="0070C0"/>
        </w:rPr>
        <w:t xml:space="preserve"> </w:t>
      </w:r>
      <w:proofErr w:type="spellStart"/>
      <w:r w:rsidRPr="007F674B">
        <w:rPr>
          <w:rFonts w:eastAsia="Times New Roman" w:cs="Times New Roman"/>
          <w:color w:val="0070C0"/>
        </w:rPr>
        <w:t>Хава</w:t>
      </w:r>
      <w:proofErr w:type="spellEnd"/>
      <w:r w:rsidRPr="007F674B">
        <w:rPr>
          <w:rFonts w:eastAsia="Times New Roman" w:cs="Times New Roman"/>
          <w:color w:val="0070C0"/>
        </w:rPr>
        <w:t xml:space="preserve"> внесены изменения. </w:t>
      </w:r>
      <w:r w:rsidRPr="007F674B">
        <w:rPr>
          <w:color w:val="0070C0"/>
        </w:rPr>
        <w:t xml:space="preserve">Текстовое, координатное и графическое описание прохождения границ </w:t>
      </w:r>
      <w:proofErr w:type="gramStart"/>
      <w:r w:rsidRPr="007F674B">
        <w:rPr>
          <w:color w:val="0070C0"/>
        </w:rPr>
        <w:t>с</w:t>
      </w:r>
      <w:proofErr w:type="gramEnd"/>
      <w:r w:rsidRPr="007F674B">
        <w:rPr>
          <w:color w:val="0070C0"/>
        </w:rPr>
        <w:t xml:space="preserve">. </w:t>
      </w:r>
      <w:proofErr w:type="gramStart"/>
      <w:r w:rsidRPr="007F674B">
        <w:rPr>
          <w:color w:val="0070C0"/>
        </w:rPr>
        <w:t>Верхняя</w:t>
      </w:r>
      <w:proofErr w:type="gramEnd"/>
      <w:r w:rsidRPr="007F674B">
        <w:rPr>
          <w:color w:val="0070C0"/>
        </w:rPr>
        <w:t xml:space="preserve"> </w:t>
      </w:r>
      <w:proofErr w:type="spellStart"/>
      <w:r w:rsidRPr="007F674B">
        <w:rPr>
          <w:color w:val="0070C0"/>
        </w:rPr>
        <w:t>Хава</w:t>
      </w:r>
      <w:proofErr w:type="spellEnd"/>
      <w:r w:rsidRPr="007F674B">
        <w:rPr>
          <w:color w:val="0070C0"/>
        </w:rPr>
        <w:t xml:space="preserve">, с. </w:t>
      </w:r>
      <w:proofErr w:type="spellStart"/>
      <w:r w:rsidRPr="007F674B">
        <w:rPr>
          <w:color w:val="0070C0"/>
        </w:rPr>
        <w:t>Богословка</w:t>
      </w:r>
      <w:proofErr w:type="spellEnd"/>
      <w:r w:rsidRPr="007F674B">
        <w:rPr>
          <w:color w:val="0070C0"/>
        </w:rPr>
        <w:t xml:space="preserve">, с. Васильевка 1-я, д. </w:t>
      </w:r>
      <w:proofErr w:type="spellStart"/>
      <w:r w:rsidRPr="007F674B">
        <w:rPr>
          <w:color w:val="0070C0"/>
        </w:rPr>
        <w:t>Мокруша</w:t>
      </w:r>
      <w:proofErr w:type="spellEnd"/>
      <w:r w:rsidRPr="007F674B">
        <w:rPr>
          <w:color w:val="0070C0"/>
        </w:rPr>
        <w:t xml:space="preserve">, д. Таловая, п. </w:t>
      </w:r>
      <w:proofErr w:type="spellStart"/>
      <w:r w:rsidRPr="007F674B">
        <w:rPr>
          <w:color w:val="0070C0"/>
        </w:rPr>
        <w:t>Черняхи</w:t>
      </w:r>
      <w:proofErr w:type="spellEnd"/>
      <w:r w:rsidRPr="007F674B">
        <w:rPr>
          <w:color w:val="0070C0"/>
        </w:rPr>
        <w:t xml:space="preserve"> приводится в Приложении и Тому </w:t>
      </w:r>
      <w:r w:rsidRPr="007F674B">
        <w:rPr>
          <w:color w:val="0070C0"/>
          <w:lang w:val="en-US"/>
        </w:rPr>
        <w:t>I</w:t>
      </w:r>
      <w:r w:rsidRPr="007F674B">
        <w:rPr>
          <w:color w:val="0070C0"/>
        </w:rPr>
        <w:t xml:space="preserve"> Генерального плана </w:t>
      </w:r>
      <w:proofErr w:type="spellStart"/>
      <w:r w:rsidRPr="007F674B">
        <w:rPr>
          <w:color w:val="0070C0"/>
        </w:rPr>
        <w:t>Верхнехавского</w:t>
      </w:r>
      <w:proofErr w:type="spellEnd"/>
      <w:r w:rsidRPr="007F674B">
        <w:rPr>
          <w:color w:val="0070C0"/>
        </w:rPr>
        <w:t xml:space="preserve"> сельского поселения «Положение о территориальном планировании».</w:t>
      </w:r>
    </w:p>
    <w:p w:rsidR="000B2387" w:rsidRDefault="000B2387" w:rsidP="000B2387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Перевод земель сельскохозяйственного назначения в другую категорию осуществляется в порядке, предусмотренном федеральным законом от 21.12.2004 № 172-ФЗ </w:t>
      </w:r>
      <w:r w:rsidRPr="00DA7A6F">
        <w:rPr>
          <w:rFonts w:cs="Times New Roman"/>
        </w:rPr>
        <w:t>«О переводе земель или земельных участков из одной категории в другую»</w:t>
      </w:r>
      <w:r>
        <w:rPr>
          <w:rFonts w:cs="Times New Roman"/>
        </w:rPr>
        <w:t>. Согласно статье 7 данного закона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случаях, в том числе, в случае установления или изменения черты населенных пунктов.</w:t>
      </w:r>
    </w:p>
    <w:p w:rsidR="000B2387" w:rsidRPr="004C7E7E" w:rsidRDefault="000B2387" w:rsidP="000B2387">
      <w:pPr>
        <w:ind w:firstLine="567"/>
        <w:jc w:val="both"/>
        <w:rPr>
          <w:rFonts w:cs="Times New Roman"/>
        </w:rPr>
      </w:pPr>
      <w:r>
        <w:rPr>
          <w:rFonts w:cs="Times New Roman"/>
        </w:rPr>
        <w:t>Изменение границ населенных пунктов происходит в порядке, предусмотренном Градостроительным кодексом РФ.</w:t>
      </w:r>
    </w:p>
    <w:p w:rsidR="000B2387" w:rsidRDefault="000B2387" w:rsidP="000B2387">
      <w:pPr>
        <w:ind w:firstLine="567"/>
        <w:jc w:val="both"/>
        <w:rPr>
          <w:rFonts w:cs="Times New Roman"/>
        </w:rPr>
      </w:pPr>
      <w:proofErr w:type="gramStart"/>
      <w:r w:rsidRPr="00DA7A6F">
        <w:rPr>
          <w:rFonts w:cs="Times New Roman"/>
        </w:rPr>
        <w:t>Порядок предоставления и состав документов для внесения в государственный кадастр недвижимости сведений о границах населенных пунктов, а также изменений в характеристики земельных участков, включенных в границы населенных пунктов или исключенных из границ, регулируется Федеральным законом от 24.07.</w:t>
      </w:r>
      <w:r>
        <w:rPr>
          <w:rFonts w:cs="Times New Roman"/>
        </w:rPr>
        <w:t>20</w:t>
      </w:r>
      <w:r w:rsidRPr="00DA7A6F">
        <w:rPr>
          <w:rFonts w:cs="Times New Roman"/>
        </w:rPr>
        <w:t xml:space="preserve">07 № 221 «О государственном кадастре недвижимости», Федеральным законом от 21.12. 2004 №172-ФЗ «О переводе земель или земельных участков из одной категории в другую». </w:t>
      </w:r>
      <w:proofErr w:type="gramEnd"/>
    </w:p>
    <w:p w:rsidR="00542989" w:rsidRPr="00DA7A6F" w:rsidRDefault="00542989" w:rsidP="00542989">
      <w:pPr>
        <w:ind w:firstLine="567"/>
        <w:jc w:val="both"/>
        <w:rPr>
          <w:rFonts w:cs="Times New Roman"/>
        </w:rPr>
      </w:pPr>
    </w:p>
    <w:p w:rsidR="00BA0F50" w:rsidRPr="006A55EE" w:rsidRDefault="00BA0F50" w:rsidP="00011125">
      <w:pPr>
        <w:pStyle w:val="aa"/>
        <w:keepNext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C05B1A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C05B1A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1</w:t>
      </w:r>
      <w:r w:rsidR="00C05B1A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ab/>
        <w:t>Перечень мероприятий по оптимизации административно-территориального устройства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1"/>
        <w:gridCol w:w="7142"/>
        <w:gridCol w:w="1856"/>
      </w:tblGrid>
      <w:tr w:rsidR="008509ED" w:rsidRPr="000841D7" w:rsidTr="009D4044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8509ED" w:rsidRPr="000841D7" w:rsidRDefault="008509ED" w:rsidP="00284CB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84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84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8509ED" w:rsidRPr="000841D7" w:rsidRDefault="008509ED" w:rsidP="00284CB7">
            <w:pPr>
              <w:pStyle w:val="ConsPlusNormal"/>
              <w:snapToGrid w:val="0"/>
              <w:ind w:right="34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509ED" w:rsidRPr="000841D7" w:rsidRDefault="008509ED" w:rsidP="00284CB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</w:t>
            </w:r>
          </w:p>
        </w:tc>
      </w:tr>
      <w:tr w:rsidR="008509ED" w:rsidRPr="000841D7" w:rsidTr="009D4044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9ED" w:rsidRPr="000841D7" w:rsidRDefault="009D4044" w:rsidP="00284CB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9ED" w:rsidRPr="000841D7" w:rsidRDefault="008509ED" w:rsidP="00284CB7">
            <w:pPr>
              <w:pStyle w:val="ConsPlusNormal"/>
              <w:snapToGrid w:val="0"/>
              <w:ind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необходимых мероприятий по уточнению площадей земель различных категорий на территории </w:t>
            </w:r>
            <w:proofErr w:type="spellStart"/>
            <w:r w:rsidRPr="000841D7">
              <w:rPr>
                <w:rFonts w:ascii="Times New Roman" w:hAnsi="Times New Roman" w:cs="Times New Roman"/>
                <w:sz w:val="24"/>
                <w:szCs w:val="24"/>
              </w:rPr>
              <w:t>Верхнехавского</w:t>
            </w:r>
            <w:proofErr w:type="spellEnd"/>
            <w:r w:rsidRPr="000841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внесении соответствующих изменения в </w:t>
            </w:r>
            <w:r w:rsidRPr="0008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учётную документацию.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ED" w:rsidRPr="000841D7" w:rsidRDefault="008509ED" w:rsidP="00284CB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очередь</w:t>
            </w:r>
          </w:p>
        </w:tc>
      </w:tr>
    </w:tbl>
    <w:p w:rsidR="0010070E" w:rsidRPr="006A55EE" w:rsidRDefault="007314E4" w:rsidP="004A5E6F">
      <w:pPr>
        <w:rPr>
          <w:rFonts w:cs="Times New Roman"/>
          <w:b/>
          <w:bCs/>
          <w:i/>
          <w:smallCaps/>
          <w:snapToGrid w:val="0"/>
        </w:rPr>
      </w:pPr>
      <w:r w:rsidRPr="006A55EE">
        <w:rPr>
          <w:rFonts w:cs="Times New Roman"/>
          <w:b/>
          <w:bCs/>
          <w:smallCaps/>
          <w:snapToGrid w:val="0"/>
        </w:rPr>
        <w:lastRenderedPageBreak/>
        <w:tab/>
      </w:r>
    </w:p>
    <w:p w:rsidR="0010070E" w:rsidRPr="006A55EE" w:rsidRDefault="007314E4" w:rsidP="00101829">
      <w:pPr>
        <w:pStyle w:val="2"/>
        <w:outlineLvl w:val="1"/>
        <w:rPr>
          <w:rFonts w:cs="Times New Roman"/>
        </w:rPr>
      </w:pPr>
      <w:bookmarkStart w:id="16" w:name="_Toc516643549"/>
      <w:r w:rsidRPr="006A55EE">
        <w:rPr>
          <w:rFonts w:cs="Times New Roman"/>
        </w:rPr>
        <w:t>Мероприятия по градостроительному зонированию</w:t>
      </w:r>
      <w:bookmarkEnd w:id="16"/>
    </w:p>
    <w:p w:rsidR="00BA0F50" w:rsidRPr="006A55EE" w:rsidRDefault="00BA0F50" w:rsidP="004A5E6F">
      <w:pPr>
        <w:pStyle w:val="af2"/>
        <w:spacing w:before="0" w:beforeAutospacing="0" w:after="0"/>
        <w:ind w:firstLine="567"/>
        <w:jc w:val="both"/>
      </w:pPr>
    </w:p>
    <w:p w:rsidR="00754A7E" w:rsidRPr="006A55EE" w:rsidRDefault="00754A7E" w:rsidP="004A5E6F">
      <w:pPr>
        <w:pStyle w:val="af2"/>
        <w:spacing w:before="0" w:beforeAutospacing="0" w:after="0"/>
        <w:ind w:firstLine="567"/>
        <w:jc w:val="both"/>
      </w:pPr>
      <w:r w:rsidRPr="006A55EE">
        <w:t xml:space="preserve">Функциональные зоны в существующих границах населенных пунктов </w:t>
      </w:r>
      <w:proofErr w:type="spellStart"/>
      <w:r w:rsidR="006A55EE" w:rsidRPr="006A55EE">
        <w:t>Верхнехавск</w:t>
      </w:r>
      <w:r w:rsidR="00864018" w:rsidRPr="006A55EE">
        <w:t>ого</w:t>
      </w:r>
      <w:proofErr w:type="spellEnd"/>
      <w:r w:rsidR="00864018" w:rsidRPr="006A55EE">
        <w:t xml:space="preserve"> сельского</w:t>
      </w:r>
      <w:r w:rsidRPr="006A55EE">
        <w:t xml:space="preserve"> поселения определены по фактическому использованию.</w:t>
      </w:r>
    </w:p>
    <w:p w:rsidR="00754A7E" w:rsidRPr="006A55EE" w:rsidRDefault="00754A7E" w:rsidP="004A5E6F">
      <w:pPr>
        <w:pStyle w:val="af2"/>
        <w:spacing w:before="0" w:beforeAutospacing="0" w:after="0"/>
        <w:ind w:firstLine="567"/>
        <w:jc w:val="both"/>
      </w:pPr>
      <w:r w:rsidRPr="006A55EE">
        <w:t>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образований, позволяющим муниципальным образованиям проводить самостоятельную муниципальную политику в области землепользования и застройки.</w:t>
      </w:r>
      <w:r w:rsidRPr="006A55EE">
        <w:rPr>
          <w:i/>
          <w:iCs/>
        </w:rPr>
        <w:t xml:space="preserve"> </w:t>
      </w:r>
    </w:p>
    <w:p w:rsidR="00754A7E" w:rsidRPr="006A55EE" w:rsidRDefault="00754A7E" w:rsidP="004A5E6F">
      <w:pPr>
        <w:pStyle w:val="af2"/>
        <w:spacing w:before="0" w:beforeAutospacing="0" w:after="0"/>
        <w:ind w:firstLine="567"/>
        <w:jc w:val="both"/>
      </w:pPr>
      <w:r w:rsidRPr="006A55EE">
        <w:t>Градостроительное зонирование согласно ст.1 п.6 Гр</w:t>
      </w:r>
      <w:r w:rsidR="001F1968">
        <w:t>адостроительного кодекса</w:t>
      </w:r>
      <w:r w:rsidRPr="006A55EE">
        <w:t xml:space="preserve"> РФ — зонирование территории муниципальных образований в целях определения территориальных зон и установления градостроительных регламентов.</w:t>
      </w:r>
    </w:p>
    <w:p w:rsidR="00754A7E" w:rsidRPr="006A55EE" w:rsidRDefault="00754A7E" w:rsidP="004A5E6F">
      <w:pPr>
        <w:pStyle w:val="af2"/>
        <w:spacing w:before="0" w:beforeAutospacing="0" w:after="0"/>
        <w:ind w:firstLine="567"/>
        <w:jc w:val="both"/>
      </w:pPr>
      <w:r w:rsidRPr="006A55EE">
        <w:t xml:space="preserve">После утверждения Генерального плана в плане его реализации согласно ст. 30-32 </w:t>
      </w:r>
      <w:r w:rsidR="001F1968" w:rsidRPr="006A55EE">
        <w:t>Гр</w:t>
      </w:r>
      <w:r w:rsidR="001F1968">
        <w:t>адостроительного кодекса</w:t>
      </w:r>
      <w:r w:rsidRPr="006A55EE">
        <w:t xml:space="preserve"> РФ для </w:t>
      </w:r>
      <w:proofErr w:type="spellStart"/>
      <w:r w:rsidR="006A55EE" w:rsidRPr="006A55EE">
        <w:t>Верхнехавск</w:t>
      </w:r>
      <w:r w:rsidR="00864018" w:rsidRPr="006A55EE">
        <w:t>ого</w:t>
      </w:r>
      <w:proofErr w:type="spellEnd"/>
      <w:r w:rsidR="00864018" w:rsidRPr="006A55EE">
        <w:t xml:space="preserve"> сельского</w:t>
      </w:r>
      <w:r w:rsidRPr="006A55EE">
        <w:t xml:space="preserve"> поселения необходимо принятие решения органа местного самоуправления о подготовке документов градостроительного зонирования - правил землепользования и застройки.</w:t>
      </w:r>
    </w:p>
    <w:p w:rsidR="00754A7E" w:rsidRPr="006A55EE" w:rsidRDefault="00754A7E" w:rsidP="003A3D18">
      <w:pPr>
        <w:pStyle w:val="af2"/>
        <w:spacing w:before="0" w:beforeAutospacing="0" w:after="0"/>
        <w:ind w:firstLine="567"/>
        <w:jc w:val="both"/>
      </w:pPr>
      <w:r w:rsidRPr="006A55EE">
        <w:t>Правила землепользования и застройки разрабатываются в целях создания условий для устойчивого развития территорий муниципальных образований, сохранения окружающей среды и объектов культурного наследия; создания условий для планировки территорий муниципальных образований;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54A7E" w:rsidRPr="006A55EE" w:rsidRDefault="00754A7E" w:rsidP="00206CAC">
      <w:pPr>
        <w:pStyle w:val="af2"/>
        <w:spacing w:before="0" w:beforeAutospacing="0" w:after="0"/>
        <w:ind w:firstLine="567"/>
        <w:jc w:val="both"/>
        <w:rPr>
          <w:b/>
          <w:bCs/>
          <w:i/>
          <w:iCs/>
        </w:rPr>
      </w:pPr>
      <w:r w:rsidRPr="006A55EE">
        <w:t>Порядок применения правил землепользования и застройки и внесения в них изменений включает в себя положение, в том числе о подготовке документации по планировке территории органами местного самоуправления.</w:t>
      </w:r>
      <w:r w:rsidR="007314E4" w:rsidRPr="006A55EE">
        <w:rPr>
          <w:bCs/>
          <w:smallCaps/>
          <w:snapToGrid w:val="0"/>
        </w:rPr>
        <w:tab/>
      </w:r>
      <w:r w:rsidR="007314E4" w:rsidRPr="006A55EE">
        <w:rPr>
          <w:bCs/>
          <w:smallCaps/>
          <w:snapToGrid w:val="0"/>
        </w:rPr>
        <w:tab/>
      </w:r>
      <w:r w:rsidR="007314E4" w:rsidRPr="006A55EE">
        <w:rPr>
          <w:bCs/>
          <w:smallCaps/>
          <w:snapToGrid w:val="0"/>
        </w:rPr>
        <w:tab/>
      </w:r>
    </w:p>
    <w:p w:rsidR="00206CAC" w:rsidRPr="006A55EE" w:rsidRDefault="00206CAC" w:rsidP="004475B8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C05B1A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C05B1A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2</w:t>
      </w:r>
      <w:r w:rsidR="00C05B1A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градостроительному зонированию</w:t>
      </w:r>
    </w:p>
    <w:tbl>
      <w:tblPr>
        <w:tblW w:w="9218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7092"/>
        <w:gridCol w:w="2126"/>
      </w:tblGrid>
      <w:tr w:rsidR="006A36B9" w:rsidRPr="006A55EE" w:rsidTr="006A36B9"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</w:tcPr>
          <w:p w:rsidR="006A36B9" w:rsidRPr="006A55EE" w:rsidRDefault="006A36B9" w:rsidP="006A36B9">
            <w:pPr>
              <w:jc w:val="both"/>
              <w:rPr>
                <w:rFonts w:cs="Times New Roman"/>
                <w:bCs/>
                <w:smallCaps/>
                <w:snapToGrid w:val="0"/>
              </w:rPr>
            </w:pPr>
            <w:r w:rsidRPr="006A55EE">
              <w:rPr>
                <w:rFonts w:cs="Times New Roman"/>
                <w:b/>
                <w:bCs/>
              </w:rPr>
              <w:t>Наименование мероприятий</w:t>
            </w:r>
          </w:p>
          <w:p w:rsidR="006A36B9" w:rsidRPr="006A55EE" w:rsidRDefault="006A36B9" w:rsidP="006A36B9">
            <w:pPr>
              <w:jc w:val="both"/>
              <w:rPr>
                <w:rFonts w:cs="Times New Roman"/>
                <w:b/>
                <w:bCs/>
                <w:i/>
                <w:smallCaps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6A36B9" w:rsidRPr="006A55EE" w:rsidRDefault="006A36B9" w:rsidP="006A36B9">
            <w:pPr>
              <w:jc w:val="both"/>
              <w:rPr>
                <w:rFonts w:cs="Times New Roman"/>
                <w:b/>
                <w:bCs/>
                <w:i/>
                <w:smallCaps/>
                <w:snapToGrid w:val="0"/>
              </w:rPr>
            </w:pPr>
            <w:r w:rsidRPr="006A55EE">
              <w:rPr>
                <w:rFonts w:cs="Times New Roman"/>
                <w:b/>
              </w:rPr>
              <w:t>Сроки реализации</w:t>
            </w:r>
          </w:p>
        </w:tc>
      </w:tr>
      <w:tr w:rsidR="006A36B9" w:rsidRPr="006A55EE" w:rsidTr="006A36B9"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6B9" w:rsidRPr="006A55EE" w:rsidRDefault="006A36B9" w:rsidP="00C11DDB">
            <w:pPr>
              <w:pStyle w:val="af2"/>
              <w:jc w:val="both"/>
            </w:pPr>
            <w:r w:rsidRPr="006A55EE">
              <w:t xml:space="preserve">Обеспечение подготовки документов градостроительного зонирования - правил землепользования и застройки </w:t>
            </w:r>
            <w:proofErr w:type="spellStart"/>
            <w:r w:rsidR="006A55EE" w:rsidRPr="006A55EE">
              <w:t>Верхнехавск</w:t>
            </w:r>
            <w:r w:rsidRPr="006A55EE">
              <w:t>ого</w:t>
            </w:r>
            <w:proofErr w:type="spellEnd"/>
            <w:r w:rsidRPr="006A55EE">
              <w:t xml:space="preserve"> сельского поселения в соответствии с современным градостроительным законодательством с учетом Классификатора разрешенного использования земельных участков, утвержденного приказом Минэкономразвития РФ от 01.09.2014 </w:t>
            </w:r>
            <w:r w:rsidR="00C11DDB">
              <w:t xml:space="preserve"> </w:t>
            </w:r>
            <w:r w:rsidRPr="006A55EE">
              <w:t>№ 540.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B9" w:rsidRPr="006A55EE" w:rsidRDefault="006A36B9" w:rsidP="006A36B9">
            <w:pPr>
              <w:jc w:val="both"/>
              <w:rPr>
                <w:rFonts w:cs="Times New Roman"/>
                <w:bCs/>
                <w:i/>
                <w:smallCaps/>
                <w:snapToGrid w:val="0"/>
              </w:rPr>
            </w:pPr>
            <w:r w:rsidRPr="006A55EE">
              <w:rPr>
                <w:rFonts w:cs="Times New Roman"/>
              </w:rPr>
              <w:t>Первая</w:t>
            </w:r>
            <w:r w:rsidRPr="006A55EE">
              <w:rPr>
                <w:rFonts w:cs="Times New Roman"/>
                <w:lang w:val="en-US"/>
              </w:rPr>
              <w:t xml:space="preserve"> </w:t>
            </w:r>
            <w:r w:rsidRPr="006A55EE">
              <w:rPr>
                <w:rFonts w:cs="Times New Roman"/>
              </w:rPr>
              <w:t>очередь</w:t>
            </w:r>
          </w:p>
        </w:tc>
      </w:tr>
    </w:tbl>
    <w:p w:rsidR="0010070E" w:rsidRPr="006A55EE" w:rsidRDefault="007314E4" w:rsidP="004B050B">
      <w:pPr>
        <w:jc w:val="both"/>
        <w:rPr>
          <w:rFonts w:cs="Times New Roman"/>
          <w:bCs/>
          <w:i/>
          <w:smallCaps/>
          <w:snapToGrid w:val="0"/>
        </w:rPr>
      </w:pPr>
      <w:r w:rsidRPr="006A55EE">
        <w:rPr>
          <w:rFonts w:cs="Times New Roman"/>
          <w:b/>
          <w:bCs/>
          <w:smallCaps/>
          <w:snapToGrid w:val="0"/>
        </w:rPr>
        <w:tab/>
      </w:r>
    </w:p>
    <w:p w:rsidR="0010070E" w:rsidRPr="006A55EE" w:rsidRDefault="007314E4" w:rsidP="00101829">
      <w:pPr>
        <w:pStyle w:val="2"/>
        <w:outlineLvl w:val="1"/>
        <w:rPr>
          <w:rFonts w:cs="Times New Roman"/>
        </w:rPr>
      </w:pPr>
      <w:bookmarkStart w:id="17" w:name="_Toc516643550"/>
      <w:r w:rsidRPr="006A55EE">
        <w:rPr>
          <w:rFonts w:cs="Times New Roman"/>
        </w:rPr>
        <w:t xml:space="preserve">Мероприятия по сохранению, использованию и популяризации объектов культурного наследия местного значения на территории 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Pr="006A55EE">
        <w:rPr>
          <w:rFonts w:cs="Times New Roman"/>
        </w:rPr>
        <w:t xml:space="preserve"> поселения</w:t>
      </w:r>
      <w:bookmarkEnd w:id="17"/>
    </w:p>
    <w:p w:rsidR="004B050B" w:rsidRPr="006A55EE" w:rsidRDefault="004B050B" w:rsidP="008C2240">
      <w:pPr>
        <w:pStyle w:val="af2"/>
        <w:spacing w:before="0" w:beforeAutospacing="0" w:after="0"/>
        <w:ind w:firstLine="567"/>
        <w:jc w:val="both"/>
      </w:pPr>
    </w:p>
    <w:p w:rsidR="00754A7E" w:rsidRPr="006A55EE" w:rsidRDefault="00754A7E" w:rsidP="008C2240">
      <w:pPr>
        <w:pStyle w:val="af2"/>
        <w:spacing w:before="0" w:beforeAutospacing="0" w:after="0"/>
        <w:ind w:firstLine="567"/>
        <w:jc w:val="both"/>
      </w:pPr>
      <w:r w:rsidRPr="006A55EE">
        <w:t xml:space="preserve">Согласно </w:t>
      </w:r>
      <w:r w:rsidR="001F1968" w:rsidRPr="006A55EE">
        <w:t>ст. 14 Федерального закона от 06.10.2003</w:t>
      </w:r>
      <w:r w:rsidR="001F1968">
        <w:t xml:space="preserve"> </w:t>
      </w:r>
      <w:r w:rsidR="001F1968" w:rsidRPr="006A55EE">
        <w:t xml:space="preserve">№131-ФЗ </w:t>
      </w:r>
      <w:r w:rsidRPr="006A55EE">
        <w:t xml:space="preserve">к полномочиям органов местного самоуправления </w:t>
      </w:r>
      <w:r w:rsidR="00523462" w:rsidRPr="006A55EE">
        <w:t>сельского</w:t>
      </w:r>
      <w:r w:rsidRPr="006A55EE">
        <w:t xml:space="preserve"> поселения относятся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</w:t>
      </w:r>
      <w:r w:rsidRPr="006A55EE">
        <w:lastRenderedPageBreak/>
        <w:t>(памятников истории и культуры) местного (муниципального) значения, расположенных на территории поселения.</w:t>
      </w:r>
    </w:p>
    <w:p w:rsidR="00BA0F50" w:rsidRPr="006A55EE" w:rsidRDefault="00BA0F50" w:rsidP="00BA0F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5EE">
        <w:rPr>
          <w:rFonts w:ascii="Times New Roman" w:hAnsi="Times New Roman" w:cs="Times New Roman"/>
          <w:snapToGrid w:val="0"/>
          <w:sz w:val="24"/>
          <w:szCs w:val="24"/>
        </w:rPr>
        <w:t xml:space="preserve">Согласно </w:t>
      </w:r>
      <w:r w:rsidRPr="006A55EE">
        <w:rPr>
          <w:rFonts w:ascii="Times New Roman" w:hAnsi="Times New Roman" w:cs="Times New Roman"/>
          <w:sz w:val="24"/>
          <w:szCs w:val="24"/>
        </w:rPr>
        <w:t>Федеральному закону от 25.06.2002</w:t>
      </w:r>
      <w:r w:rsidR="00C11DDB">
        <w:rPr>
          <w:rFonts w:ascii="Times New Roman" w:hAnsi="Times New Roman" w:cs="Times New Roman"/>
          <w:sz w:val="24"/>
          <w:szCs w:val="24"/>
        </w:rPr>
        <w:t xml:space="preserve"> №</w:t>
      </w:r>
      <w:r w:rsidRPr="006A55EE">
        <w:rPr>
          <w:rFonts w:ascii="Times New Roman" w:hAnsi="Times New Roman" w:cs="Times New Roman"/>
          <w:sz w:val="24"/>
          <w:szCs w:val="24"/>
        </w:rPr>
        <w:t xml:space="preserve"> 73-ФЗ «Об объектах культурного наследия (памятниках истории и культуры) народов Российской Федерации» в случае установления, изменения границ территорий, зон охраны объекта культурного наследия, включенного в реестр, а также в случае принятия решения о включении объекта, обладающего признаками объекта культурного наследия, в перечень выявленных объектов культурного наследия в правила землепользования и застройки вносятся изменения.</w:t>
      </w:r>
      <w:proofErr w:type="gramEnd"/>
    </w:p>
    <w:p w:rsidR="00754A7E" w:rsidRPr="006A55EE" w:rsidRDefault="00BA0F50" w:rsidP="00BA0F50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На территории сельского поселения расположен</w:t>
      </w:r>
      <w:r w:rsidR="00C11DDB">
        <w:rPr>
          <w:rFonts w:cs="Times New Roman"/>
        </w:rPr>
        <w:t>ы</w:t>
      </w:r>
      <w:r w:rsidRPr="006A55EE">
        <w:rPr>
          <w:rFonts w:cs="Times New Roman"/>
        </w:rPr>
        <w:t xml:space="preserve"> объект</w:t>
      </w:r>
      <w:r w:rsidR="00C11DDB">
        <w:rPr>
          <w:rFonts w:cs="Times New Roman"/>
        </w:rPr>
        <w:t>ы</w:t>
      </w:r>
      <w:r w:rsidRPr="006A55EE">
        <w:rPr>
          <w:rFonts w:cs="Times New Roman"/>
        </w:rPr>
        <w:t xml:space="preserve"> культурного наследия регионального значения. </w:t>
      </w:r>
      <w:r w:rsidR="00E46D44" w:rsidRPr="006A55EE">
        <w:rPr>
          <w:rFonts w:cs="Times New Roman"/>
        </w:rPr>
        <w:t xml:space="preserve">Для объектов культурного наследия регионального значения, находящихся на территории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="00E46D44" w:rsidRPr="006A55EE">
        <w:rPr>
          <w:rFonts w:cs="Times New Roman"/>
        </w:rPr>
        <w:t xml:space="preserve"> поселения, не устанавливались территории объектов культурного наследия, границы охранных зон и режимы их использования.</w:t>
      </w:r>
    </w:p>
    <w:p w:rsidR="00693D63" w:rsidRPr="006A55EE" w:rsidRDefault="00693D63" w:rsidP="00693D63">
      <w:pPr>
        <w:pStyle w:val="aa"/>
        <w:keepNext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C05B1A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C05B1A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3</w:t>
      </w:r>
      <w:r w:rsidR="00C05B1A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сохранению, использованию, популяризации и охране  объектов культурного наследия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268"/>
      </w:tblGrid>
      <w:tr w:rsidR="00991AC9" w:rsidRPr="006A55EE" w:rsidTr="00436C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6A55EE">
              <w:rPr>
                <w:rFonts w:eastAsia="Times New Roman"/>
                <w:b/>
                <w:bCs/>
              </w:rPr>
              <w:t xml:space="preserve">№ </w:t>
            </w:r>
            <w:proofErr w:type="gramStart"/>
            <w:r w:rsidRPr="006A55EE">
              <w:rPr>
                <w:rFonts w:eastAsia="Times New Roman"/>
                <w:b/>
                <w:bCs/>
              </w:rPr>
              <w:t>п</w:t>
            </w:r>
            <w:proofErr w:type="gramEnd"/>
            <w:r w:rsidRPr="006A55EE">
              <w:rPr>
                <w:b/>
                <w:bCs/>
              </w:rPr>
              <w:t>/</w:t>
            </w:r>
            <w:r w:rsidRPr="006A55EE">
              <w:rPr>
                <w:rFonts w:eastAsia="Times New Roman"/>
                <w:b/>
                <w:bCs/>
              </w:rPr>
              <w:t>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6A55EE"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6A55EE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991AC9" w:rsidRPr="006A55EE" w:rsidTr="00436C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tabs>
                <w:tab w:val="left" w:pos="6816"/>
              </w:tabs>
              <w:suppressAutoHyphens/>
              <w:snapToGrid w:val="0"/>
              <w:jc w:val="both"/>
              <w:rPr>
                <w:rFonts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Первая очередь</w:t>
            </w:r>
          </w:p>
        </w:tc>
      </w:tr>
      <w:tr w:rsidR="00991AC9" w:rsidRPr="006A55EE" w:rsidTr="00436C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tabs>
                <w:tab w:val="left" w:pos="6816"/>
              </w:tabs>
              <w:suppressAutoHyphens/>
              <w:snapToGrid w:val="0"/>
              <w:jc w:val="both"/>
              <w:rPr>
                <w:rFonts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>Проведение мероприятий по установлению  границ территорий выявленных объектов культурного наследия.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Первая очередь</w:t>
            </w:r>
          </w:p>
        </w:tc>
      </w:tr>
      <w:tr w:rsidR="00991AC9" w:rsidRPr="006A55EE" w:rsidTr="00436C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suppressAutoHyphens/>
              <w:snapToGrid w:val="0"/>
              <w:jc w:val="both"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>Проведение историко-культурной экспертизы в отношении земельных участков, подлежащих хозяйственному освоению.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Первая очередь</w:t>
            </w:r>
          </w:p>
        </w:tc>
      </w:tr>
      <w:tr w:rsidR="00991AC9" w:rsidRPr="006A55EE" w:rsidTr="00436C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suppressAutoHyphens/>
              <w:snapToGrid w:val="0"/>
              <w:jc w:val="both"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>Проведение мероприятий по разработке и утверждению проектов охранных зон объектов культурного наследия, назначению режимов использования территорий в границах охранных зон.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Первая очередь</w:t>
            </w:r>
          </w:p>
        </w:tc>
      </w:tr>
      <w:tr w:rsidR="00991AC9" w:rsidRPr="006A55EE" w:rsidTr="00436CBC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Мероприятия, находящиеся в ведении органов местного самоуправления сельского поселения</w:t>
            </w:r>
          </w:p>
        </w:tc>
      </w:tr>
      <w:tr w:rsidR="00991AC9" w:rsidRPr="006A55EE" w:rsidTr="00436C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suppressAutoHyphens/>
              <w:jc w:val="both"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>Обеспечение сохранения объектов культурного наследия местного 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Первая очередь</w:t>
            </w:r>
          </w:p>
        </w:tc>
      </w:tr>
    </w:tbl>
    <w:p w:rsidR="00991AC9" w:rsidRPr="006A55EE" w:rsidRDefault="00991AC9" w:rsidP="00991AC9">
      <w:pPr>
        <w:jc w:val="both"/>
        <w:rPr>
          <w:rFonts w:eastAsia="Lucida Sans Unicode" w:cs="Times New Roman"/>
        </w:rPr>
      </w:pPr>
    </w:p>
    <w:p w:rsidR="00991AC9" w:rsidRPr="006A55EE" w:rsidRDefault="00991AC9" w:rsidP="00991AC9">
      <w:pPr>
        <w:ind w:firstLine="567"/>
        <w:jc w:val="both"/>
        <w:rPr>
          <w:rFonts w:cs="Times New Roman"/>
          <w:i/>
        </w:rPr>
      </w:pPr>
      <w:r w:rsidRPr="006A55EE">
        <w:rPr>
          <w:rFonts w:cs="Times New Roman"/>
          <w:i/>
        </w:rPr>
        <w:t>Места размещения объектов приведены на картах 1,</w:t>
      </w:r>
      <w:r w:rsidR="00C11DDB">
        <w:rPr>
          <w:rFonts w:cs="Times New Roman"/>
          <w:i/>
        </w:rPr>
        <w:t xml:space="preserve"> 7</w:t>
      </w:r>
    </w:p>
    <w:p w:rsidR="00E86C92" w:rsidRPr="006A55EE" w:rsidRDefault="00E86C92" w:rsidP="005C3BBE">
      <w:pPr>
        <w:pStyle w:val="af2"/>
        <w:spacing w:before="0" w:beforeAutospacing="0"/>
        <w:ind w:firstLine="720"/>
        <w:rPr>
          <w:i/>
        </w:rPr>
      </w:pPr>
    </w:p>
    <w:p w:rsidR="00754A7E" w:rsidRPr="006A55EE" w:rsidRDefault="00754A7E" w:rsidP="00EC65EC">
      <w:pPr>
        <w:pStyle w:val="2"/>
        <w:outlineLvl w:val="1"/>
        <w:rPr>
          <w:rFonts w:cs="Times New Roman"/>
        </w:rPr>
      </w:pPr>
      <w:bookmarkStart w:id="18" w:name="_Toc516643551"/>
      <w:r w:rsidRPr="006A55EE">
        <w:rPr>
          <w:rFonts w:cs="Times New Roman"/>
        </w:rPr>
        <w:t xml:space="preserve">Мероприятия по размещению на территории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Pr="006A55EE">
        <w:rPr>
          <w:rFonts w:cs="Times New Roman"/>
        </w:rPr>
        <w:t xml:space="preserve"> поселения объектов капитального строительства местного значения</w:t>
      </w:r>
      <w:bookmarkEnd w:id="18"/>
    </w:p>
    <w:p w:rsidR="0010070E" w:rsidRPr="006A55EE" w:rsidRDefault="00754A7E" w:rsidP="0029074A">
      <w:pPr>
        <w:pStyle w:val="10"/>
        <w:outlineLvl w:val="2"/>
      </w:pPr>
      <w:bookmarkStart w:id="19" w:name="_Toc516643552"/>
      <w:r w:rsidRPr="006A55EE">
        <w:t xml:space="preserve">Предложения по обеспечению территории </w:t>
      </w:r>
      <w:proofErr w:type="spellStart"/>
      <w:r w:rsidR="006A55EE" w:rsidRPr="006A55EE">
        <w:t>Верхнехавск</w:t>
      </w:r>
      <w:r w:rsidR="00864018" w:rsidRPr="006A55EE">
        <w:t>ого</w:t>
      </w:r>
      <w:proofErr w:type="spellEnd"/>
      <w:r w:rsidR="00864018" w:rsidRPr="006A55EE">
        <w:t xml:space="preserve"> сельского</w:t>
      </w:r>
      <w:r w:rsidRPr="006A55EE">
        <w:t xml:space="preserve"> поселения объектами инженерной инфраструктуры</w:t>
      </w:r>
      <w:bookmarkEnd w:id="19"/>
    </w:p>
    <w:p w:rsidR="001F1968" w:rsidRDefault="001F1968" w:rsidP="0029074A">
      <w:pPr>
        <w:ind w:firstLine="540"/>
        <w:jc w:val="both"/>
        <w:rPr>
          <w:rFonts w:cs="Times New Roman"/>
          <w:snapToGrid w:val="0"/>
        </w:rPr>
      </w:pPr>
    </w:p>
    <w:p w:rsidR="0029074A" w:rsidRPr="006A55EE" w:rsidRDefault="0029074A" w:rsidP="0029074A">
      <w:pPr>
        <w:ind w:firstLine="540"/>
        <w:jc w:val="both"/>
        <w:rPr>
          <w:rFonts w:cs="Times New Roman"/>
        </w:rPr>
      </w:pPr>
      <w:r w:rsidRPr="006A55EE">
        <w:rPr>
          <w:rFonts w:cs="Times New Roman"/>
          <w:snapToGrid w:val="0"/>
        </w:rPr>
        <w:t xml:space="preserve">Согласно </w:t>
      </w:r>
      <w:r w:rsidR="001F1968" w:rsidRPr="006A55EE">
        <w:rPr>
          <w:rFonts w:cs="Times New Roman"/>
        </w:rPr>
        <w:t>ст. 14 Федерального закона от 06.10.2003</w:t>
      </w:r>
      <w:r w:rsidR="001F1968">
        <w:t xml:space="preserve"> </w:t>
      </w:r>
      <w:r w:rsidR="001F1968" w:rsidRPr="006A55EE">
        <w:rPr>
          <w:rFonts w:cs="Times New Roman"/>
        </w:rPr>
        <w:t>№131-ФЗ</w:t>
      </w:r>
      <w:r w:rsidR="001F1968" w:rsidRPr="006A55EE">
        <w:rPr>
          <w:rFonts w:cs="Times New Roman"/>
          <w:snapToGrid w:val="0"/>
        </w:rPr>
        <w:t xml:space="preserve"> </w:t>
      </w:r>
      <w:r w:rsidRPr="006A55EE">
        <w:rPr>
          <w:rFonts w:cs="Times New Roman"/>
          <w:snapToGrid w:val="0"/>
        </w:rPr>
        <w:t xml:space="preserve">к полномочиям органов местного самоуправления </w:t>
      </w:r>
      <w:r w:rsidR="00523462" w:rsidRPr="006A55EE">
        <w:rPr>
          <w:rFonts w:cs="Times New Roman"/>
          <w:snapToGrid w:val="0"/>
        </w:rPr>
        <w:t>сельского</w:t>
      </w:r>
      <w:r w:rsidRPr="006A55EE">
        <w:rPr>
          <w:rFonts w:cs="Times New Roman"/>
          <w:snapToGrid w:val="0"/>
        </w:rPr>
        <w:t xml:space="preserve"> поселения относятся </w:t>
      </w:r>
      <w:r w:rsidRPr="006A55EE">
        <w:rPr>
          <w:rFonts w:cs="Times New Roman"/>
        </w:rPr>
        <w:t>организация в границах поселения электро-, тепл</w:t>
      </w:r>
      <w:proofErr w:type="gramStart"/>
      <w:r w:rsidRPr="006A55EE">
        <w:rPr>
          <w:rFonts w:cs="Times New Roman"/>
        </w:rPr>
        <w:t>о-</w:t>
      </w:r>
      <w:proofErr w:type="gramEnd"/>
      <w:r w:rsidRPr="006A55EE">
        <w:rPr>
          <w:rFonts w:cs="Times New Roman"/>
        </w:rPr>
        <w:t xml:space="preserve">, газо- и водоснабжения населения, водоотведения, снабжения </w:t>
      </w:r>
      <w:r w:rsidRPr="006A55EE">
        <w:rPr>
          <w:rFonts w:cs="Times New Roman"/>
        </w:rPr>
        <w:lastRenderedPageBreak/>
        <w:t>населения топливом в пределах полномочий, установленных законодательством Российской Федерации.</w:t>
      </w:r>
    </w:p>
    <w:p w:rsidR="005954D9" w:rsidRPr="006A55EE" w:rsidRDefault="006C4E4E" w:rsidP="005954D9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C05B1A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C05B1A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4</w:t>
      </w:r>
      <w:r w:rsidR="00C05B1A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обеспечению территории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Pr="006A55EE">
        <w:rPr>
          <w:rFonts w:cs="Times New Roman"/>
        </w:rPr>
        <w:t xml:space="preserve"> поселения объектами инженерной инфраструктуры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4"/>
        <w:gridCol w:w="6819"/>
        <w:gridCol w:w="1910"/>
      </w:tblGrid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C11DDB" w:rsidRPr="005043C4" w:rsidRDefault="00C11DDB" w:rsidP="00D869AD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5043C4">
              <w:rPr>
                <w:rFonts w:eastAsia="Times New Roman"/>
                <w:b/>
                <w:bCs/>
              </w:rPr>
              <w:t xml:space="preserve">№ </w:t>
            </w:r>
          </w:p>
          <w:p w:rsidR="00C11DDB" w:rsidRPr="005043C4" w:rsidRDefault="00C11DDB" w:rsidP="00D869AD">
            <w:pPr>
              <w:pStyle w:val="af5"/>
              <w:jc w:val="both"/>
              <w:rPr>
                <w:rFonts w:eastAsia="Times New Roman"/>
                <w:b/>
                <w:bCs/>
              </w:rPr>
            </w:pPr>
            <w:proofErr w:type="gramStart"/>
            <w:r w:rsidRPr="005043C4">
              <w:rPr>
                <w:rFonts w:eastAsia="Times New Roman"/>
                <w:b/>
                <w:bCs/>
              </w:rPr>
              <w:t>п</w:t>
            </w:r>
            <w:proofErr w:type="gramEnd"/>
            <w:r w:rsidRPr="005043C4"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C11DDB" w:rsidRPr="005043C4" w:rsidRDefault="00C11DDB" w:rsidP="00D869AD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5043C4"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11DDB" w:rsidRPr="005043C4" w:rsidRDefault="00C11DDB" w:rsidP="00D869AD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5043C4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C11DDB" w:rsidRPr="005043C4" w:rsidTr="00D869AD">
        <w:trPr>
          <w:trHeight w:val="27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widowControl/>
              <w:jc w:val="both"/>
              <w:rPr>
                <w:shd w:val="clear" w:color="auto" w:fill="FFFFFF"/>
              </w:rPr>
            </w:pPr>
            <w:r w:rsidRPr="0034644B">
              <w:t xml:space="preserve">1.Водоснабжение </w:t>
            </w:r>
          </w:p>
        </w:tc>
      </w:tr>
      <w:tr w:rsidR="00C11DDB" w:rsidRPr="005043C4" w:rsidTr="00D869AD">
        <w:trPr>
          <w:trHeight w:val="87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1.1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widowControl/>
              <w:tabs>
                <w:tab w:val="left" w:pos="1140"/>
              </w:tabs>
              <w:snapToGrid w:val="0"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 xml:space="preserve">Установка водомеров на вводах водопровода во всех зданиях для осуществления первичного учета расходования воды </w:t>
            </w:r>
            <w:proofErr w:type="gramStart"/>
            <w:r w:rsidRPr="0034644B">
              <w:rPr>
                <w:shd w:val="clear" w:color="auto" w:fill="FFFFFF"/>
              </w:rPr>
              <w:t>отдельными</w:t>
            </w:r>
            <w:proofErr w:type="gramEnd"/>
            <w:r w:rsidRPr="0034644B">
              <w:rPr>
                <w:shd w:val="clear" w:color="auto" w:fill="FFFFFF"/>
              </w:rPr>
              <w:t xml:space="preserve"> </w:t>
            </w:r>
            <w:proofErr w:type="spellStart"/>
            <w:r w:rsidRPr="0034644B">
              <w:rPr>
                <w:shd w:val="clear" w:color="auto" w:fill="FFFFFF"/>
              </w:rPr>
              <w:t>водопотребителями</w:t>
            </w:r>
            <w:proofErr w:type="spellEnd"/>
            <w:r w:rsidRPr="0034644B">
              <w:rPr>
                <w:shd w:val="clear" w:color="auto" w:fill="FFFFFF"/>
              </w:rPr>
              <w:t xml:space="preserve"> и ее экономии.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338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1.2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widowControl/>
              <w:tabs>
                <w:tab w:val="left" w:pos="1140"/>
              </w:tabs>
              <w:snapToGrid w:val="0"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Реконструкция изношенных водопроводных сетей.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567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1.3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widowControl/>
              <w:tabs>
                <w:tab w:val="left" w:pos="1140"/>
              </w:tabs>
              <w:snapToGrid w:val="0"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Оборудование всех объектов водоснабжения системами автоматического управления и регулирования.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294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1.4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tabs>
                <w:tab w:val="left" w:pos="-1418"/>
                <w:tab w:val="left" w:pos="567"/>
              </w:tabs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Проектирование и монтаж системы водоснабжения для проектируемых объектов.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94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2152FE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.5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tabs>
                <w:tab w:val="left" w:pos="-1418"/>
                <w:tab w:val="left" w:pos="567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Проектирование скважин (</w:t>
            </w:r>
            <w:proofErr w:type="gramStart"/>
            <w:r>
              <w:rPr>
                <w:shd w:val="clear" w:color="auto" w:fill="FFFFFF"/>
              </w:rPr>
              <w:t>рабочая</w:t>
            </w:r>
            <w:proofErr w:type="gramEnd"/>
            <w:r>
              <w:rPr>
                <w:shd w:val="clear" w:color="auto" w:fill="FFFFFF"/>
              </w:rPr>
              <w:t xml:space="preserve"> и резервная) для питьевых, хозяйственно-бытовых и технологических нужд ООО «</w:t>
            </w:r>
            <w:proofErr w:type="spellStart"/>
            <w:r>
              <w:rPr>
                <w:shd w:val="clear" w:color="auto" w:fill="FFFFFF"/>
              </w:rPr>
              <w:t>Селекционно</w:t>
            </w:r>
            <w:proofErr w:type="spellEnd"/>
            <w:r>
              <w:rPr>
                <w:shd w:val="clear" w:color="auto" w:fill="FFFFFF"/>
              </w:rPr>
              <w:t>-гибридный центр».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2.Водоотведение</w:t>
            </w:r>
          </w:p>
        </w:tc>
      </w:tr>
      <w:tr w:rsidR="00C11DDB" w:rsidRPr="005043C4" w:rsidTr="00D869AD">
        <w:trPr>
          <w:trHeight w:val="36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2.1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141563" w:rsidP="00D869AD">
            <w:pPr>
              <w:widowControl/>
              <w:snapToGrid w:val="0"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Проведение изыскательских и проектных работ по размещению и строительству очистных сооружений канализации</w:t>
            </w:r>
            <w:r>
              <w:rPr>
                <w:shd w:val="clear" w:color="auto" w:fill="FFFFFF"/>
              </w:rPr>
              <w:t xml:space="preserve"> </w:t>
            </w:r>
            <w:r w:rsidRPr="00EE5A21">
              <w:rPr>
                <w:rFonts w:cs="Times New Roman"/>
              </w:rPr>
              <w:t>при условии соблюдения санитарно-защитных норм согласно СанПиН 2.2.1/2.1.1.1200-03 «Санитарно-защитные зоны и санитарная классификация предприятий, сооружений и иных объектов»</w:t>
            </w:r>
            <w:r w:rsidRPr="00EE5A21">
              <w:t>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79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2.2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widowControl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 xml:space="preserve">Проведение мероприятий по снижению водоотведения за счет введения систем оборотного водоснабжения, создания бессточных производств и </w:t>
            </w:r>
            <w:proofErr w:type="spellStart"/>
            <w:r w:rsidRPr="0034644B">
              <w:rPr>
                <w:shd w:val="clear" w:color="auto" w:fill="FFFFFF"/>
              </w:rPr>
              <w:t>водосберегающих</w:t>
            </w:r>
            <w:proofErr w:type="spellEnd"/>
            <w:r w:rsidRPr="0034644B">
              <w:rPr>
                <w:shd w:val="clear" w:color="auto" w:fill="FFFFFF"/>
              </w:rPr>
              <w:t xml:space="preserve"> технологий. 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84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2.3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widowControl/>
              <w:jc w:val="both"/>
              <w:rPr>
                <w:shd w:val="clear" w:color="auto" w:fill="FFFFFF"/>
              </w:rPr>
            </w:pPr>
            <w:proofErr w:type="spellStart"/>
            <w:r w:rsidRPr="0034644B">
              <w:rPr>
                <w:shd w:val="clear" w:color="auto" w:fill="FFFFFF"/>
              </w:rPr>
              <w:t>Канализование</w:t>
            </w:r>
            <w:proofErr w:type="spellEnd"/>
            <w:r w:rsidRPr="0034644B">
              <w:rPr>
                <w:shd w:val="clear" w:color="auto" w:fill="FFFFFF"/>
              </w:rPr>
              <w:t xml:space="preserve"> новых площадок строительства и существующего не канализованного жилого фонда через проектируемые самотечные коллекторы.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5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2.4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widowControl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Проектирование и монтаж системы водоотведения для проектируемых объектов.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  <w:bCs/>
              </w:rPr>
            </w:pPr>
            <w:r w:rsidRPr="0034644B">
              <w:rPr>
                <w:rFonts w:eastAsia="Times New Roman"/>
                <w:bCs/>
              </w:rPr>
              <w:t>3.Газоснабжение</w:t>
            </w:r>
          </w:p>
        </w:tc>
      </w:tr>
      <w:tr w:rsidR="00C11DDB" w:rsidRPr="005043C4" w:rsidTr="00D869AD">
        <w:trPr>
          <w:trHeight w:val="851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3.1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hd w:val="clear" w:color="auto" w:fill="FFFFFF"/>
              <w:autoSpaceDE w:val="0"/>
              <w:snapToGrid w:val="0"/>
              <w:jc w:val="both"/>
              <w:rPr>
                <w:rFonts w:eastAsia="Arial"/>
                <w:shd w:val="clear" w:color="auto" w:fill="FFFFFF"/>
              </w:rPr>
            </w:pPr>
            <w:r w:rsidRPr="0034644B">
              <w:rPr>
                <w:rFonts w:eastAsia="Arial"/>
                <w:shd w:val="clear" w:color="auto" w:fill="FFFFFF"/>
              </w:rPr>
              <w:t>Строительство и реконструкция котельных на природном газе с заменой устаревшего оборудования на более новое, экономичное и энергоемкое с КПД &gt; 90%.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5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3.2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hd w:val="clear" w:color="auto" w:fill="FFFFFF"/>
              <w:autoSpaceDE w:val="0"/>
              <w:snapToGrid w:val="0"/>
              <w:jc w:val="both"/>
              <w:rPr>
                <w:rFonts w:eastAsia="Arial"/>
                <w:shd w:val="clear" w:color="auto" w:fill="FFFFFF"/>
              </w:rPr>
            </w:pPr>
            <w:r w:rsidRPr="0034644B">
              <w:rPr>
                <w:rFonts w:eastAsia="Arial"/>
                <w:shd w:val="clear" w:color="auto" w:fill="FFFFFF"/>
              </w:rPr>
              <w:t>Поэтапная перекладка ветхих газопроводов с использованием для подземной прокладки  полиэтиленовых труб.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 Расчетный срок</w:t>
            </w:r>
          </w:p>
        </w:tc>
      </w:tr>
      <w:tr w:rsidR="00C11DDB" w:rsidRPr="005043C4" w:rsidTr="00D869AD">
        <w:trPr>
          <w:trHeight w:val="5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3.3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hd w:val="clear" w:color="auto" w:fill="FFFFFF"/>
              <w:autoSpaceDE w:val="0"/>
              <w:snapToGrid w:val="0"/>
              <w:jc w:val="both"/>
              <w:rPr>
                <w:rFonts w:eastAsia="Arial"/>
                <w:shd w:val="clear" w:color="auto" w:fill="FFFFFF"/>
              </w:rPr>
            </w:pPr>
            <w:r w:rsidRPr="0034644B">
              <w:rPr>
                <w:rFonts w:eastAsia="Arial"/>
                <w:shd w:val="clear" w:color="auto" w:fill="FFFFFF"/>
              </w:rPr>
              <w:t>Установка ШРП для существующих не газифицированных объектов и новых газовых котельных проектируемых объектов с прокладкой газопроводов до них.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 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lastRenderedPageBreak/>
              <w:t>4.Теплоснабжение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4.1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Применение газа на всех источниках теплоснабжения.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4.2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Реконструкция и переоборудование изношенных котельных и тепловых сетей социально значимых объектов.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4.3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Внедрение приборов и средств учёта и контроля расхода тепловой энергии и топлива.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4.4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Применение для строящихся и реконструируемых тепловых сетей прокладки труб повышенной надёжности.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4.5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 xml:space="preserve">Использование </w:t>
            </w:r>
            <w:proofErr w:type="gramStart"/>
            <w:r w:rsidRPr="0034644B">
              <w:rPr>
                <w:shd w:val="clear" w:color="auto" w:fill="FFFFFF"/>
              </w:rPr>
              <w:t>блок-модульных</w:t>
            </w:r>
            <w:proofErr w:type="gramEnd"/>
            <w:r w:rsidRPr="0034644B">
              <w:rPr>
                <w:shd w:val="clear" w:color="auto" w:fill="FFFFFF"/>
              </w:rPr>
              <w:t xml:space="preserve"> котельных (БМК) полной заводской готовности для новых объектов соцкультбыта, для индивидуальной застройки — автономных генераторов тепла, работающих на газе.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5.Электроснабжение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5.1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hd w:val="clear" w:color="auto" w:fill="FFFFFF"/>
              <w:autoSpaceDE w:val="0"/>
              <w:snapToGrid w:val="0"/>
              <w:jc w:val="both"/>
              <w:rPr>
                <w:rFonts w:eastAsia="Arial"/>
                <w:shd w:val="clear" w:color="auto" w:fill="FFFFFF"/>
              </w:rPr>
            </w:pPr>
            <w:r w:rsidRPr="0034644B">
              <w:rPr>
                <w:rFonts w:eastAsia="Arial"/>
                <w:shd w:val="clear" w:color="auto" w:fill="FFFFFF"/>
              </w:rPr>
              <w:t>Переоборудование систем электроснабжения жилого фонда в связи с использованием более энергопотребляющей бытовой техники.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5.2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hd w:val="clear" w:color="auto" w:fill="FFFFFF"/>
              <w:autoSpaceDE w:val="0"/>
              <w:snapToGrid w:val="0"/>
              <w:jc w:val="both"/>
              <w:rPr>
                <w:rFonts w:eastAsia="Arial"/>
                <w:shd w:val="clear" w:color="auto" w:fill="FFFFFF"/>
              </w:rPr>
            </w:pPr>
            <w:r w:rsidRPr="0034644B">
              <w:rPr>
                <w:rFonts w:eastAsia="Arial"/>
                <w:shd w:val="clear" w:color="auto" w:fill="FFFFFF"/>
              </w:rPr>
              <w:t xml:space="preserve">Реконструкция существующих подстанций с заменой трансформаторов на более </w:t>
            </w:r>
            <w:proofErr w:type="gramStart"/>
            <w:r w:rsidRPr="0034644B">
              <w:rPr>
                <w:rFonts w:eastAsia="Arial"/>
                <w:shd w:val="clear" w:color="auto" w:fill="FFFFFF"/>
              </w:rPr>
              <w:t>мощные</w:t>
            </w:r>
            <w:proofErr w:type="gramEnd"/>
            <w:r w:rsidRPr="0034644B">
              <w:rPr>
                <w:rFonts w:eastAsia="Arial"/>
                <w:shd w:val="clear" w:color="auto" w:fill="FFFFFF"/>
              </w:rPr>
              <w:t xml:space="preserve"> и установкой дополнительных трансформаторов.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 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5.3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hd w:val="clear" w:color="auto" w:fill="FFFFFF"/>
              <w:autoSpaceDE w:val="0"/>
              <w:snapToGrid w:val="0"/>
              <w:jc w:val="both"/>
              <w:rPr>
                <w:rFonts w:eastAsia="Arial"/>
                <w:shd w:val="clear" w:color="auto" w:fill="FFFFFF"/>
              </w:rPr>
            </w:pPr>
            <w:r w:rsidRPr="0034644B">
              <w:rPr>
                <w:rFonts w:eastAsia="Arial"/>
                <w:shd w:val="clear" w:color="auto" w:fill="FFFFFF"/>
              </w:rPr>
              <w:t>Реконструкция уличного освещения и увеличение точек освещения.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6.Связь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6.1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 xml:space="preserve">Переход от существующих сетей с технологией коммуникации каналов к </w:t>
            </w:r>
            <w:proofErr w:type="spellStart"/>
            <w:r w:rsidRPr="0034644B">
              <w:rPr>
                <w:rStyle w:val="afa"/>
                <w:b w:val="0"/>
                <w:shd w:val="clear" w:color="auto" w:fill="FFFFFF"/>
              </w:rPr>
              <w:t>мультисервисным</w:t>
            </w:r>
            <w:proofErr w:type="spellEnd"/>
            <w:r w:rsidRPr="0034644B">
              <w:rPr>
                <w:rStyle w:val="afa"/>
                <w:b w:val="0"/>
                <w:shd w:val="clear" w:color="auto" w:fill="FFFFFF"/>
              </w:rPr>
              <w:t xml:space="preserve"> сетям с технологией коммуникации пакетов.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6.2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>Телефонизация строящихся объектов в рамках формирования широкополосных абонентских сетей доступа, обеспечивающих абонентов наряду с телефонной связью услугами по передаче данных и видеоинформации.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6.3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>Расширение сети «Интернет».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6.4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>Строительство широкополосных интерактивных телевизионных кабельных сетей и сетей подачи данных с использованием новых технологий.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6.5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>Обеспечение доступа сельского населения к универсальным услугам связи.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6.6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 xml:space="preserve">Замена аналоговых сетей </w:t>
            </w:r>
            <w:proofErr w:type="gramStart"/>
            <w:r w:rsidRPr="0034644B">
              <w:rPr>
                <w:rStyle w:val="afa"/>
                <w:b w:val="0"/>
                <w:shd w:val="clear" w:color="auto" w:fill="FFFFFF"/>
              </w:rPr>
              <w:t>цифровыми</w:t>
            </w:r>
            <w:proofErr w:type="gramEnd"/>
            <w:r w:rsidRPr="0034644B">
              <w:rPr>
                <w:rStyle w:val="afa"/>
                <w:b w:val="0"/>
                <w:shd w:val="clear" w:color="auto" w:fill="FFFFFF"/>
              </w:rPr>
              <w:t>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6.7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>Повышение степени проникновения сотовой подвижности.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6.8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 xml:space="preserve">Переход на цифровое телевидение стандарта </w:t>
            </w:r>
            <w:r w:rsidRPr="0034644B">
              <w:rPr>
                <w:rStyle w:val="afa"/>
                <w:b w:val="0"/>
                <w:shd w:val="clear" w:color="auto" w:fill="FFFFFF"/>
                <w:lang w:val="en-US"/>
              </w:rPr>
              <w:t>DVB</w:t>
            </w:r>
            <w:r w:rsidRPr="0034644B">
              <w:rPr>
                <w:rStyle w:val="afa"/>
                <w:b w:val="0"/>
                <w:shd w:val="clear" w:color="auto" w:fill="FFFFFF"/>
              </w:rPr>
              <w:t>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6.9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 xml:space="preserve">Реализация наземных радиовещательных сетей на базе стандарта цифрового телевизионного вещания </w:t>
            </w:r>
            <w:r w:rsidRPr="0034644B">
              <w:rPr>
                <w:rStyle w:val="afa"/>
                <w:b w:val="0"/>
                <w:shd w:val="clear" w:color="auto" w:fill="FFFFFF"/>
                <w:lang w:val="en-US"/>
              </w:rPr>
              <w:t>DVD</w:t>
            </w:r>
            <w:r w:rsidRPr="0034644B">
              <w:rPr>
                <w:rStyle w:val="afa"/>
                <w:b w:val="0"/>
                <w:shd w:val="clear" w:color="auto" w:fill="FFFFFF"/>
              </w:rPr>
              <w:t>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6.10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 xml:space="preserve">Объединение сетей кабельного телевидения в единую </w:t>
            </w:r>
            <w:r w:rsidRPr="0034644B">
              <w:rPr>
                <w:rStyle w:val="afa"/>
                <w:b w:val="0"/>
                <w:shd w:val="clear" w:color="auto" w:fill="FFFFFF"/>
              </w:rPr>
              <w:lastRenderedPageBreak/>
              <w:t>областную сеть с использованием волоконно-оптических линий.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lastRenderedPageBreak/>
              <w:t>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lastRenderedPageBreak/>
              <w:t>6.11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>Техническое перевооружение и внедрение информационных технологий почтовой связи.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</w:tbl>
    <w:p w:rsidR="00E86C92" w:rsidRPr="006A55EE" w:rsidRDefault="00E86C92" w:rsidP="005954D9">
      <w:pPr>
        <w:pStyle w:val="aa"/>
        <w:keepNext/>
        <w:spacing w:before="0" w:after="0"/>
        <w:ind w:firstLine="567"/>
        <w:jc w:val="both"/>
        <w:rPr>
          <w:rFonts w:cs="Times New Roman"/>
        </w:rPr>
      </w:pPr>
    </w:p>
    <w:p w:rsidR="00C11DDB" w:rsidRPr="005043C4" w:rsidRDefault="00C11DDB" w:rsidP="00C11DDB">
      <w:pPr>
        <w:widowControl/>
        <w:shd w:val="clear" w:color="auto" w:fill="FFFFFF"/>
        <w:tabs>
          <w:tab w:val="left" w:pos="360"/>
          <w:tab w:val="left" w:pos="700"/>
        </w:tabs>
        <w:autoSpaceDE w:val="0"/>
        <w:ind w:firstLine="567"/>
        <w:jc w:val="both"/>
        <w:rPr>
          <w:rFonts w:eastAsia="TimesNewRomanPS-BoldItalicMT"/>
          <w:i/>
          <w:spacing w:val="-10"/>
        </w:rPr>
      </w:pPr>
      <w:r w:rsidRPr="005043C4">
        <w:rPr>
          <w:rFonts w:eastAsia="TimesNewRomanPS-BoldItalicMT"/>
          <w:i/>
          <w:spacing w:val="-10"/>
        </w:rPr>
        <w:t>Места размещения объектов инженерной инфраструктуры показаны на картах 1</w:t>
      </w:r>
      <w:r>
        <w:rPr>
          <w:rFonts w:eastAsia="TimesNewRomanPS-BoldItalicMT"/>
          <w:i/>
          <w:spacing w:val="-10"/>
        </w:rPr>
        <w:t>, 3-7</w:t>
      </w:r>
      <w:r w:rsidRPr="005043C4">
        <w:rPr>
          <w:rFonts w:eastAsia="TimesNewRomanPS-BoldItalicMT"/>
          <w:i/>
          <w:spacing w:val="-10"/>
        </w:rPr>
        <w:t>.</w:t>
      </w:r>
    </w:p>
    <w:p w:rsidR="00991AC9" w:rsidRPr="006A55EE" w:rsidRDefault="00991AC9" w:rsidP="005954D9">
      <w:pPr>
        <w:pStyle w:val="aa"/>
        <w:keepNext/>
        <w:spacing w:before="0" w:after="0"/>
        <w:ind w:firstLine="567"/>
        <w:jc w:val="both"/>
        <w:rPr>
          <w:rFonts w:cs="Times New Roman"/>
          <w:i w:val="0"/>
        </w:rPr>
      </w:pPr>
    </w:p>
    <w:p w:rsidR="0010070E" w:rsidRPr="006A55EE" w:rsidRDefault="007314E4" w:rsidP="005954D9">
      <w:pPr>
        <w:pStyle w:val="aa"/>
        <w:keepNext/>
        <w:spacing w:before="0" w:after="0"/>
        <w:ind w:firstLine="567"/>
        <w:jc w:val="both"/>
        <w:rPr>
          <w:rFonts w:cs="Times New Roman"/>
          <w:i w:val="0"/>
        </w:rPr>
      </w:pPr>
      <w:r w:rsidRPr="006A55EE">
        <w:rPr>
          <w:rFonts w:cs="Times New Roman"/>
          <w:i w:val="0"/>
        </w:rPr>
        <w:t>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порядке.</w:t>
      </w:r>
    </w:p>
    <w:p w:rsidR="0010070E" w:rsidRPr="006A55EE" w:rsidRDefault="007314E4" w:rsidP="007C7FEB">
      <w:pPr>
        <w:pStyle w:val="10"/>
        <w:outlineLvl w:val="2"/>
      </w:pPr>
      <w:bookmarkStart w:id="20" w:name="_Toc516643553"/>
      <w:r w:rsidRPr="006A55EE">
        <w:t xml:space="preserve">Мероприятия по обеспечению  территории </w:t>
      </w:r>
      <w:proofErr w:type="spellStart"/>
      <w:r w:rsidR="006A55EE" w:rsidRPr="006A55EE">
        <w:t>Верхнехавск</w:t>
      </w:r>
      <w:r w:rsidR="00864018" w:rsidRPr="006A55EE">
        <w:t>ого</w:t>
      </w:r>
      <w:proofErr w:type="spellEnd"/>
      <w:r w:rsidR="00864018" w:rsidRPr="006A55EE">
        <w:t xml:space="preserve"> сельского</w:t>
      </w:r>
      <w:r w:rsidRPr="006A55EE">
        <w:t xml:space="preserve"> поселения объектами транспортной инфраструктуры</w:t>
      </w:r>
      <w:bookmarkEnd w:id="20"/>
    </w:p>
    <w:p w:rsidR="009322ED" w:rsidRPr="006A55EE" w:rsidRDefault="009322ED" w:rsidP="00693D63">
      <w:pPr>
        <w:ind w:firstLine="567"/>
        <w:jc w:val="both"/>
        <w:rPr>
          <w:rFonts w:cs="Times New Roman"/>
        </w:rPr>
      </w:pPr>
    </w:p>
    <w:p w:rsidR="0029074A" w:rsidRPr="006A55EE" w:rsidRDefault="0029074A" w:rsidP="00693D63">
      <w:pPr>
        <w:ind w:firstLine="567"/>
        <w:jc w:val="both"/>
        <w:rPr>
          <w:rFonts w:cs="Times New Roman"/>
        </w:rPr>
      </w:pPr>
      <w:proofErr w:type="gramStart"/>
      <w:r w:rsidRPr="006A55EE">
        <w:rPr>
          <w:rFonts w:cs="Times New Roman"/>
        </w:rPr>
        <w:t xml:space="preserve">Согласно </w:t>
      </w:r>
      <w:r w:rsidR="001F1968" w:rsidRPr="006A55EE">
        <w:rPr>
          <w:rFonts w:cs="Times New Roman"/>
        </w:rPr>
        <w:t>ст. 14 Федерального закона от 06.10.2003</w:t>
      </w:r>
      <w:r w:rsidR="001F1968">
        <w:t xml:space="preserve"> </w:t>
      </w:r>
      <w:r w:rsidR="001F1968" w:rsidRPr="006A55EE">
        <w:rPr>
          <w:rFonts w:cs="Times New Roman"/>
        </w:rPr>
        <w:t>№131-ФЗ</w:t>
      </w:r>
      <w:r w:rsidRPr="006A55EE">
        <w:rPr>
          <w:rFonts w:cs="Times New Roman"/>
        </w:rPr>
        <w:t xml:space="preserve"> к полномочиям администрации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</w:t>
      </w:r>
      <w:r w:rsidR="00693D63" w:rsidRPr="006A55EE">
        <w:rPr>
          <w:rFonts w:cs="Times New Roman"/>
        </w:rPr>
        <w:t xml:space="preserve">селения относятся предложения </w:t>
      </w:r>
      <w:r w:rsidRPr="006A55EE">
        <w:rPr>
          <w:rFonts w:cs="Times New Roman"/>
        </w:rPr>
        <w:t>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</w:t>
      </w:r>
      <w:proofErr w:type="gramEnd"/>
      <w:r w:rsidRPr="006A55EE">
        <w:rPr>
          <w:rFonts w:cs="Times New Roman"/>
        </w:rPr>
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5" w:history="1">
        <w:r w:rsidRPr="006A55EE">
          <w:rPr>
            <w:rFonts w:cs="Times New Roman"/>
          </w:rPr>
          <w:t>законодательством</w:t>
        </w:r>
      </w:hyperlink>
      <w:r w:rsidRPr="006A55EE">
        <w:rPr>
          <w:rFonts w:cs="Times New Roman"/>
        </w:rPr>
        <w:t xml:space="preserve"> Российской Федерации;</w:t>
      </w:r>
      <w:r w:rsidR="00693D63" w:rsidRPr="006A55EE">
        <w:rPr>
          <w:rFonts w:cs="Times New Roman"/>
        </w:rPr>
        <w:t xml:space="preserve"> </w:t>
      </w:r>
      <w:r w:rsidRPr="006A55EE">
        <w:rPr>
          <w:rFonts w:cs="Times New Roman"/>
        </w:rPr>
        <w:t>по созданию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C11DDB" w:rsidRPr="005043C4" w:rsidRDefault="00DE16DA" w:rsidP="00C11DDB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C05B1A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C05B1A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5</w:t>
      </w:r>
      <w:r w:rsidR="00C05B1A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обеспечению  территории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Pr="006A55EE">
        <w:rPr>
          <w:rFonts w:cs="Times New Roman"/>
        </w:rPr>
        <w:t xml:space="preserve"> поселения объектами транспортной инфраструктуры</w:t>
      </w:r>
      <w:r w:rsidR="00C11DDB">
        <w:rPr>
          <w:rFonts w:cs="Times New Roman"/>
        </w:rPr>
        <w:t xml:space="preserve">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"/>
        <w:gridCol w:w="6987"/>
        <w:gridCol w:w="1893"/>
      </w:tblGrid>
      <w:tr w:rsidR="00C11DDB" w:rsidRPr="00B94F3F" w:rsidTr="00D869AD">
        <w:tc>
          <w:tcPr>
            <w:tcW w:w="308" w:type="pct"/>
            <w:shd w:val="clear" w:color="auto" w:fill="DAEEF3"/>
          </w:tcPr>
          <w:p w:rsidR="00C11DDB" w:rsidRPr="00B94F3F" w:rsidRDefault="00C11DDB" w:rsidP="00D869AD">
            <w:pPr>
              <w:pStyle w:val="TableContents"/>
              <w:rPr>
                <w:b/>
                <w:bCs/>
                <w:smallCaps/>
                <w:snapToGrid w:val="0"/>
              </w:rPr>
            </w:pPr>
            <w:r w:rsidRPr="00B94F3F">
              <w:rPr>
                <w:b/>
                <w:bCs/>
                <w:smallCaps/>
                <w:snapToGrid w:val="0"/>
              </w:rPr>
              <w:t xml:space="preserve">№ </w:t>
            </w:r>
            <w:proofErr w:type="gramStart"/>
            <w:r w:rsidRPr="00B94F3F">
              <w:rPr>
                <w:b/>
              </w:rPr>
              <w:t>п</w:t>
            </w:r>
            <w:proofErr w:type="gramEnd"/>
            <w:r w:rsidRPr="00B94F3F">
              <w:rPr>
                <w:b/>
              </w:rPr>
              <w:t>/п</w:t>
            </w:r>
          </w:p>
        </w:tc>
        <w:tc>
          <w:tcPr>
            <w:tcW w:w="3692" w:type="pct"/>
            <w:shd w:val="clear" w:color="auto" w:fill="DAEEF3"/>
          </w:tcPr>
          <w:p w:rsidR="00C11DDB" w:rsidRPr="00B94F3F" w:rsidRDefault="00C11DDB" w:rsidP="00D869AD">
            <w:pPr>
              <w:rPr>
                <w:b/>
              </w:rPr>
            </w:pPr>
            <w:r w:rsidRPr="00B94F3F">
              <w:rPr>
                <w:b/>
              </w:rPr>
              <w:t>Наименование мероприятия</w:t>
            </w:r>
          </w:p>
        </w:tc>
        <w:tc>
          <w:tcPr>
            <w:tcW w:w="1000" w:type="pct"/>
            <w:shd w:val="clear" w:color="auto" w:fill="DAEEF3"/>
          </w:tcPr>
          <w:p w:rsidR="00C11DDB" w:rsidRPr="00B94F3F" w:rsidRDefault="00C11DDB" w:rsidP="00D869AD">
            <w:pPr>
              <w:rPr>
                <w:b/>
                <w:snapToGrid w:val="0"/>
              </w:rPr>
            </w:pPr>
            <w:r w:rsidRPr="00B94F3F">
              <w:rPr>
                <w:b/>
                <w:bCs/>
                <w:snapToGrid w:val="0"/>
              </w:rPr>
              <w:t>Сроки реализации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 w:rsidRPr="00B94F3F">
              <w:rPr>
                <w:bCs/>
                <w:smallCaps/>
                <w:snapToGrid w:val="0"/>
              </w:rPr>
              <w:t>1</w:t>
            </w:r>
          </w:p>
        </w:tc>
        <w:tc>
          <w:tcPr>
            <w:tcW w:w="3692" w:type="pct"/>
          </w:tcPr>
          <w:p w:rsidR="00C11DDB" w:rsidRPr="00B94F3F" w:rsidRDefault="00C11DDB" w:rsidP="00D869AD">
            <w:proofErr w:type="gramStart"/>
            <w:r w:rsidRPr="00B94F3F">
              <w:t xml:space="preserve">Ремонт автомобильной дороги </w:t>
            </w:r>
            <w:r>
              <w:t>протяженностью 7,1 км по</w:t>
            </w:r>
            <w:r w:rsidRPr="00B94F3F">
              <w:t xml:space="preserve"> ул. Мира,</w:t>
            </w:r>
            <w:r>
              <w:t xml:space="preserve"> </w:t>
            </w:r>
            <w:r w:rsidRPr="00B94F3F">
              <w:t>ул. Спортивная, ул. Октябрьская, ул. Первомайская, ул. Привокзальная, ул. 50 лет Октября, ул. Советская, ул.</w:t>
            </w:r>
            <w:r>
              <w:t xml:space="preserve"> </w:t>
            </w:r>
            <w:r w:rsidRPr="00B94F3F">
              <w:t xml:space="preserve">Школьная, пер. Привокзальный, ул. М. Горького в с. Верхняя </w:t>
            </w:r>
            <w:proofErr w:type="spellStart"/>
            <w:r w:rsidRPr="00B94F3F">
              <w:t>Хава</w:t>
            </w:r>
            <w:proofErr w:type="spellEnd"/>
            <w:proofErr w:type="gramEnd"/>
          </w:p>
        </w:tc>
        <w:tc>
          <w:tcPr>
            <w:tcW w:w="1000" w:type="pct"/>
          </w:tcPr>
          <w:p w:rsidR="00C11DDB" w:rsidRPr="00B94F3F" w:rsidRDefault="00C11DDB" w:rsidP="00D869AD">
            <w:r>
              <w:t>Первая очередь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2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>Ремонт автомобильной дороги</w:t>
            </w:r>
            <w:r>
              <w:t xml:space="preserve"> протяженностью </w:t>
            </w:r>
            <w:r w:rsidRPr="00B94F3F">
              <w:t xml:space="preserve"> 0,5</w:t>
            </w:r>
            <w:r>
              <w:t xml:space="preserve"> км </w:t>
            </w:r>
            <w:r w:rsidRPr="00B94F3F">
              <w:t xml:space="preserve">по ул. Георгиева </w:t>
            </w:r>
            <w:proofErr w:type="gramStart"/>
            <w:r>
              <w:t>в</w:t>
            </w:r>
            <w:proofErr w:type="gramEnd"/>
            <w:r>
              <w:t xml:space="preserve"> с. Верхняя </w:t>
            </w:r>
            <w:proofErr w:type="spellStart"/>
            <w:r>
              <w:t>Хава</w:t>
            </w:r>
            <w:proofErr w:type="spellEnd"/>
            <w:r>
              <w:t>.</w:t>
            </w:r>
          </w:p>
        </w:tc>
        <w:tc>
          <w:tcPr>
            <w:tcW w:w="1000" w:type="pct"/>
          </w:tcPr>
          <w:p w:rsidR="00C11DDB" w:rsidRPr="00B94F3F" w:rsidRDefault="00C11DDB" w:rsidP="00D869AD">
            <w:r>
              <w:t>Первая очередь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3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Ремонт автомобильной дороги </w:t>
            </w:r>
            <w:r>
              <w:t>протяженностью 0,5 км по</w:t>
            </w:r>
            <w:r w:rsidRPr="00B94F3F">
              <w:t xml:space="preserve"> ул. Дзержинского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</w:t>
            </w:r>
            <w:proofErr w:type="spellStart"/>
            <w:r w:rsidRPr="00B94F3F">
              <w:t>Хава</w:t>
            </w:r>
            <w:proofErr w:type="spellEnd"/>
            <w:r>
              <w:t>.</w:t>
            </w:r>
          </w:p>
        </w:tc>
        <w:tc>
          <w:tcPr>
            <w:tcW w:w="1000" w:type="pct"/>
          </w:tcPr>
          <w:p w:rsidR="00C11DDB" w:rsidRPr="00B94F3F" w:rsidRDefault="00C11DDB" w:rsidP="00D869AD">
            <w:r>
              <w:t>Первая очередь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4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Ремонт автомобильной дороги </w:t>
            </w:r>
            <w:r>
              <w:t xml:space="preserve">протяженностью 1,3 км </w:t>
            </w:r>
            <w:r w:rsidRPr="00B94F3F">
              <w:t xml:space="preserve">по улицам: ул. Школьная,  ул. Новопокровская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</w:t>
            </w:r>
            <w:proofErr w:type="spellStart"/>
            <w:r w:rsidRPr="00B94F3F">
              <w:t>Хава</w:t>
            </w:r>
            <w:proofErr w:type="spellEnd"/>
            <w:r>
              <w:t>.</w:t>
            </w:r>
          </w:p>
        </w:tc>
        <w:tc>
          <w:tcPr>
            <w:tcW w:w="1000" w:type="pct"/>
          </w:tcPr>
          <w:p w:rsidR="00C11DDB" w:rsidRPr="00B94F3F" w:rsidRDefault="00C11DDB" w:rsidP="00D869AD">
            <w:r>
              <w:t>Первая очередь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5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Строительство велодорожки </w:t>
            </w:r>
            <w:r>
              <w:t xml:space="preserve">по </w:t>
            </w:r>
            <w:r w:rsidRPr="00B94F3F">
              <w:t xml:space="preserve">ул. Школьная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</w:t>
            </w:r>
            <w:proofErr w:type="spellStart"/>
            <w:r w:rsidRPr="00B94F3F">
              <w:t>Хава</w:t>
            </w:r>
            <w:proofErr w:type="spellEnd"/>
            <w:r>
              <w:t>.</w:t>
            </w:r>
          </w:p>
        </w:tc>
        <w:tc>
          <w:tcPr>
            <w:tcW w:w="1000" w:type="pct"/>
          </w:tcPr>
          <w:p w:rsidR="00C11DDB" w:rsidRPr="00B94F3F" w:rsidRDefault="00C11DDB" w:rsidP="00D869AD">
            <w:r>
              <w:t>Первая очередь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6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Ремонт автомобильной дороги </w:t>
            </w:r>
            <w:r>
              <w:t xml:space="preserve">протяженностью 1,1 км </w:t>
            </w:r>
            <w:r w:rsidRPr="00B94F3F">
              <w:t xml:space="preserve">по улицам: пер. Ломоносова, ул. Покровская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</w:t>
            </w:r>
            <w:proofErr w:type="spellStart"/>
            <w:r w:rsidRPr="00B94F3F">
              <w:t>Хава</w:t>
            </w:r>
            <w:proofErr w:type="spellEnd"/>
            <w:r>
              <w:t>.</w:t>
            </w:r>
          </w:p>
        </w:tc>
        <w:tc>
          <w:tcPr>
            <w:tcW w:w="1000" w:type="pct"/>
          </w:tcPr>
          <w:p w:rsidR="00C11DDB" w:rsidRPr="00B94F3F" w:rsidRDefault="00C11DDB" w:rsidP="00D869AD">
            <w:r>
              <w:t>Расчетный срок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7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Ремонт автомобильной дороги </w:t>
            </w:r>
            <w:r>
              <w:t xml:space="preserve">протяженностью 1,3 км </w:t>
            </w:r>
            <w:r w:rsidRPr="00B94F3F">
              <w:t xml:space="preserve">по улицам: пер. Первомайский, ул. Железнодорожная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</w:t>
            </w:r>
            <w:proofErr w:type="spellStart"/>
            <w:r w:rsidRPr="00B94F3F">
              <w:t>Хава</w:t>
            </w:r>
            <w:proofErr w:type="spellEnd"/>
            <w:r>
              <w:t>.</w:t>
            </w:r>
          </w:p>
        </w:tc>
        <w:tc>
          <w:tcPr>
            <w:tcW w:w="1000" w:type="pct"/>
          </w:tcPr>
          <w:p w:rsidR="00C11DDB" w:rsidRPr="00B94F3F" w:rsidRDefault="00C11DDB" w:rsidP="00D869AD">
            <w:r>
              <w:t>Расчетный срок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8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Ремонт автомобильной дороги </w:t>
            </w:r>
            <w:r>
              <w:t xml:space="preserve">протяженностью 1,1 км </w:t>
            </w:r>
            <w:r w:rsidRPr="00B94F3F">
              <w:t>по ул.</w:t>
            </w:r>
            <w:r>
              <w:t xml:space="preserve"> </w:t>
            </w:r>
            <w:r w:rsidRPr="00B94F3F">
              <w:t xml:space="preserve">Луговая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</w:t>
            </w:r>
            <w:proofErr w:type="spellStart"/>
            <w:r w:rsidRPr="00B94F3F">
              <w:t>Хава</w:t>
            </w:r>
            <w:proofErr w:type="spellEnd"/>
          </w:p>
        </w:tc>
        <w:tc>
          <w:tcPr>
            <w:tcW w:w="1000" w:type="pct"/>
          </w:tcPr>
          <w:p w:rsidR="00C11DDB" w:rsidRPr="00B94F3F" w:rsidRDefault="00C11DDB" w:rsidP="00D869AD">
            <w:r>
              <w:t>Расчетный срок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lastRenderedPageBreak/>
              <w:t>9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Ремонт автомобильной дороги </w:t>
            </w:r>
            <w:r>
              <w:t xml:space="preserve">протяженностью 1,3 км </w:t>
            </w:r>
            <w:r w:rsidRPr="00B94F3F">
              <w:t xml:space="preserve">по </w:t>
            </w:r>
            <w:proofErr w:type="spellStart"/>
            <w:r w:rsidRPr="00B94F3F">
              <w:t>ул</w:t>
            </w:r>
            <w:proofErr w:type="gramStart"/>
            <w:r w:rsidRPr="00B94F3F">
              <w:t>.Ч</w:t>
            </w:r>
            <w:proofErr w:type="gramEnd"/>
            <w:r w:rsidRPr="00B94F3F">
              <w:t>апаева</w:t>
            </w:r>
            <w:proofErr w:type="spellEnd"/>
            <w:r w:rsidRPr="00B94F3F">
              <w:t xml:space="preserve"> </w:t>
            </w:r>
            <w:r>
              <w:t xml:space="preserve">в с. Верхняя </w:t>
            </w:r>
            <w:proofErr w:type="spellStart"/>
            <w:r>
              <w:t>Хава</w:t>
            </w:r>
            <w:proofErr w:type="spellEnd"/>
            <w:r>
              <w:t>.</w:t>
            </w:r>
          </w:p>
        </w:tc>
        <w:tc>
          <w:tcPr>
            <w:tcW w:w="1000" w:type="pct"/>
          </w:tcPr>
          <w:p w:rsidR="00C11DDB" w:rsidRPr="00B94F3F" w:rsidRDefault="00C11DDB" w:rsidP="00D869AD">
            <w:r>
              <w:t>Расчетный срок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10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Ремонт автомобильной дороги </w:t>
            </w:r>
            <w:r>
              <w:t xml:space="preserve">протяженностью 1,1 км </w:t>
            </w:r>
            <w:r w:rsidRPr="00B94F3F">
              <w:t xml:space="preserve">по улицам: </w:t>
            </w:r>
            <w:proofErr w:type="spellStart"/>
            <w:r w:rsidRPr="00B94F3F">
              <w:t>ул</w:t>
            </w:r>
            <w:proofErr w:type="gramStart"/>
            <w:r w:rsidRPr="00B94F3F">
              <w:t>.П</w:t>
            </w:r>
            <w:proofErr w:type="gramEnd"/>
            <w:r w:rsidRPr="00B94F3F">
              <w:t>ушкина</w:t>
            </w:r>
            <w:proofErr w:type="spellEnd"/>
            <w:r w:rsidRPr="00B94F3F">
              <w:t xml:space="preserve">, ул. Садовая в с. Верхняя </w:t>
            </w:r>
            <w:proofErr w:type="spellStart"/>
            <w:r w:rsidRPr="00B94F3F">
              <w:t>Хава</w:t>
            </w:r>
            <w:proofErr w:type="spellEnd"/>
            <w:r>
              <w:t>.</w:t>
            </w:r>
          </w:p>
        </w:tc>
        <w:tc>
          <w:tcPr>
            <w:tcW w:w="1000" w:type="pct"/>
          </w:tcPr>
          <w:p w:rsidR="00C11DDB" w:rsidRDefault="00C11DDB" w:rsidP="00D869AD">
            <w:r w:rsidRPr="00A253C9">
              <w:t>Расчетный срок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11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>Ремонт автомобильной дороги</w:t>
            </w:r>
            <w:r>
              <w:t xml:space="preserve"> протяженностью 1,3 км</w:t>
            </w:r>
            <w:r w:rsidRPr="00B94F3F">
              <w:t xml:space="preserve"> по улицам: ул. Ломоносова, ул. Дорожная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</w:t>
            </w:r>
            <w:proofErr w:type="spellStart"/>
            <w:r w:rsidRPr="00B94F3F">
              <w:t>Хава</w:t>
            </w:r>
            <w:proofErr w:type="spellEnd"/>
            <w:r>
              <w:t>.</w:t>
            </w:r>
          </w:p>
        </w:tc>
        <w:tc>
          <w:tcPr>
            <w:tcW w:w="1000" w:type="pct"/>
          </w:tcPr>
          <w:p w:rsidR="00C11DDB" w:rsidRDefault="00C11DDB" w:rsidP="00D869AD">
            <w:r w:rsidRPr="00A253C9">
              <w:t>Расчетный срок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12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Ремонт автомобильной дороги </w:t>
            </w:r>
            <w:r>
              <w:t xml:space="preserve">протяженностью 1,4 км </w:t>
            </w:r>
            <w:r w:rsidRPr="00B94F3F">
              <w:t xml:space="preserve">по ул. Карла Маркса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</w:t>
            </w:r>
            <w:proofErr w:type="spellStart"/>
            <w:r w:rsidRPr="00B94F3F">
              <w:t>Хава</w:t>
            </w:r>
            <w:proofErr w:type="spellEnd"/>
            <w:r>
              <w:t>.</w:t>
            </w:r>
          </w:p>
        </w:tc>
        <w:tc>
          <w:tcPr>
            <w:tcW w:w="1000" w:type="pct"/>
          </w:tcPr>
          <w:p w:rsidR="00C11DDB" w:rsidRDefault="00C11DDB" w:rsidP="00D869AD">
            <w:r w:rsidRPr="00A253C9">
              <w:t>Расчетный срок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736919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1</w:t>
            </w:r>
            <w:r w:rsidR="00736919">
              <w:rPr>
                <w:bCs/>
                <w:smallCaps/>
                <w:snapToGrid w:val="0"/>
              </w:rPr>
              <w:t>3</w:t>
            </w:r>
          </w:p>
        </w:tc>
        <w:tc>
          <w:tcPr>
            <w:tcW w:w="3692" w:type="pct"/>
          </w:tcPr>
          <w:p w:rsidR="00C11DDB" w:rsidRPr="00B94F3F" w:rsidRDefault="00C11DDB" w:rsidP="00D869AD">
            <w:pPr>
              <w:rPr>
                <w:iCs/>
              </w:rPr>
            </w:pPr>
            <w:r w:rsidRPr="00B94F3F">
              <w:rPr>
                <w:iCs/>
              </w:rPr>
              <w:t>Оборудование общественных зон стоянками автотранспорта.</w:t>
            </w:r>
          </w:p>
        </w:tc>
        <w:tc>
          <w:tcPr>
            <w:tcW w:w="1000" w:type="pct"/>
          </w:tcPr>
          <w:p w:rsidR="00C11DDB" w:rsidRPr="00B94F3F" w:rsidRDefault="00C11DDB" w:rsidP="00D869AD">
            <w:pPr>
              <w:rPr>
                <w:b/>
                <w:snapToGrid w:val="0"/>
              </w:rPr>
            </w:pPr>
            <w:r w:rsidRPr="00B94F3F">
              <w:t>Первая очередь Расчетный срок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736919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1</w:t>
            </w:r>
            <w:r w:rsidR="00736919">
              <w:rPr>
                <w:bCs/>
                <w:smallCaps/>
                <w:snapToGrid w:val="0"/>
              </w:rPr>
              <w:t>4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Устройство дорог с твердым покрытием до места отдыха у воды на пруду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</w:t>
            </w:r>
            <w:proofErr w:type="spellStart"/>
            <w:r w:rsidRPr="00B94F3F">
              <w:t>Хава</w:t>
            </w:r>
            <w:proofErr w:type="spellEnd"/>
          </w:p>
        </w:tc>
        <w:tc>
          <w:tcPr>
            <w:tcW w:w="1000" w:type="pct"/>
          </w:tcPr>
          <w:p w:rsidR="00C11DDB" w:rsidRPr="00B94F3F" w:rsidRDefault="00C11DDB" w:rsidP="00D869AD">
            <w:pPr>
              <w:rPr>
                <w:bCs/>
                <w:i/>
                <w:smallCaps/>
                <w:snapToGrid w:val="0"/>
              </w:rPr>
            </w:pPr>
            <w:r w:rsidRPr="00B94F3F">
              <w:t>Расчетный срок</w:t>
            </w:r>
          </w:p>
        </w:tc>
      </w:tr>
      <w:tr w:rsidR="00C11DDB" w:rsidRPr="00EE5A21" w:rsidTr="00D869AD">
        <w:tc>
          <w:tcPr>
            <w:tcW w:w="308" w:type="pct"/>
          </w:tcPr>
          <w:p w:rsidR="00C11DDB" w:rsidRPr="00EE5A21" w:rsidRDefault="00C11DDB" w:rsidP="00736919">
            <w:pPr>
              <w:pStyle w:val="TableContents"/>
              <w:rPr>
                <w:bCs/>
                <w:smallCaps/>
                <w:snapToGrid w:val="0"/>
              </w:rPr>
            </w:pPr>
            <w:r w:rsidRPr="00EE5A21">
              <w:rPr>
                <w:bCs/>
                <w:smallCaps/>
                <w:snapToGrid w:val="0"/>
              </w:rPr>
              <w:t>1</w:t>
            </w:r>
            <w:r w:rsidR="00736919">
              <w:rPr>
                <w:bCs/>
                <w:smallCaps/>
                <w:snapToGrid w:val="0"/>
              </w:rPr>
              <w:t>5</w:t>
            </w:r>
          </w:p>
        </w:tc>
        <w:tc>
          <w:tcPr>
            <w:tcW w:w="3692" w:type="pct"/>
          </w:tcPr>
          <w:p w:rsidR="00C11DDB" w:rsidRPr="00EE5A21" w:rsidRDefault="00C11DDB" w:rsidP="00D869AD">
            <w:pPr>
              <w:rPr>
                <w:iCs/>
              </w:rPr>
            </w:pPr>
            <w:r w:rsidRPr="00EE5A21">
              <w:rPr>
                <w:iCs/>
              </w:rPr>
              <w:t>Устройство дорог с твердым покрытием до кладбищ.</w:t>
            </w:r>
          </w:p>
        </w:tc>
        <w:tc>
          <w:tcPr>
            <w:tcW w:w="1000" w:type="pct"/>
          </w:tcPr>
          <w:p w:rsidR="00C11DDB" w:rsidRPr="00EE5A21" w:rsidRDefault="00C11DDB" w:rsidP="00D869AD">
            <w:pPr>
              <w:rPr>
                <w:bCs/>
                <w:i/>
                <w:smallCaps/>
                <w:snapToGrid w:val="0"/>
              </w:rPr>
            </w:pPr>
            <w:r w:rsidRPr="00EE5A21">
              <w:t>Расчетный срок</w:t>
            </w:r>
          </w:p>
        </w:tc>
      </w:tr>
    </w:tbl>
    <w:p w:rsidR="00C11DDB" w:rsidRPr="00EE5A21" w:rsidRDefault="00C11DDB" w:rsidP="00C11DDB">
      <w:pPr>
        <w:jc w:val="both"/>
        <w:rPr>
          <w:snapToGrid w:val="0"/>
        </w:rPr>
      </w:pPr>
    </w:p>
    <w:p w:rsidR="00C11DDB" w:rsidRDefault="00C11DDB" w:rsidP="00C11DDB">
      <w:pPr>
        <w:suppressAutoHyphens/>
        <w:autoSpaceDN/>
        <w:adjustRightInd/>
        <w:jc w:val="both"/>
        <w:rPr>
          <w:i/>
          <w:snapToGrid w:val="0"/>
        </w:rPr>
      </w:pPr>
      <w:r w:rsidRPr="00EE5A21">
        <w:rPr>
          <w:i/>
          <w:snapToGrid w:val="0"/>
        </w:rPr>
        <w:t>Места размещения объектов транспортной инфраструктуры отображены на картах 1-8.</w:t>
      </w:r>
    </w:p>
    <w:p w:rsidR="00C11DDB" w:rsidRPr="00EE5A21" w:rsidRDefault="00C11DDB" w:rsidP="00C11DDB">
      <w:pPr>
        <w:suppressAutoHyphens/>
        <w:autoSpaceDN/>
        <w:adjustRightInd/>
        <w:jc w:val="both"/>
        <w:rPr>
          <w:i/>
          <w:snapToGrid w:val="0"/>
        </w:rPr>
      </w:pPr>
    </w:p>
    <w:p w:rsidR="0010070E" w:rsidRPr="006A55EE" w:rsidRDefault="007314E4" w:rsidP="007C7FEB">
      <w:pPr>
        <w:pStyle w:val="10"/>
        <w:spacing w:before="0" w:beforeAutospacing="0"/>
        <w:outlineLvl w:val="2"/>
        <w:rPr>
          <w:smallCaps/>
          <w:snapToGrid w:val="0"/>
        </w:rPr>
      </w:pPr>
      <w:bookmarkStart w:id="21" w:name="_Toc516643554"/>
      <w:r w:rsidRPr="006A55EE">
        <w:t xml:space="preserve">Мероприятия по обеспечению  территории </w:t>
      </w:r>
      <w:proofErr w:type="spellStart"/>
      <w:r w:rsidR="006A55EE" w:rsidRPr="006A55EE">
        <w:t>Верхнехавск</w:t>
      </w:r>
      <w:r w:rsidR="00864018" w:rsidRPr="006A55EE">
        <w:t>ого</w:t>
      </w:r>
      <w:proofErr w:type="spellEnd"/>
      <w:r w:rsidR="00864018" w:rsidRPr="006A55EE">
        <w:t xml:space="preserve"> сельского</w:t>
      </w:r>
      <w:r w:rsidRPr="006A55EE">
        <w:t xml:space="preserve"> поселения  объектами  жилой инфраструктуры</w:t>
      </w:r>
      <w:bookmarkEnd w:id="21"/>
    </w:p>
    <w:p w:rsidR="009322ED" w:rsidRPr="006A55EE" w:rsidRDefault="009322ED" w:rsidP="00BB707A">
      <w:pPr>
        <w:ind w:firstLine="567"/>
        <w:jc w:val="both"/>
        <w:rPr>
          <w:rFonts w:cs="Times New Roman"/>
        </w:rPr>
      </w:pPr>
    </w:p>
    <w:p w:rsidR="0010070E" w:rsidRPr="006A55EE" w:rsidRDefault="007314E4" w:rsidP="00BB707A">
      <w:pPr>
        <w:ind w:firstLine="567"/>
        <w:jc w:val="both"/>
        <w:rPr>
          <w:rFonts w:cs="Times New Roman"/>
          <w:b/>
          <w:i/>
        </w:rPr>
      </w:pPr>
      <w:r w:rsidRPr="006A55EE">
        <w:rPr>
          <w:rFonts w:cs="Times New Roman"/>
        </w:rPr>
        <w:t xml:space="preserve">Согласно </w:t>
      </w:r>
      <w:r w:rsidR="001F1968" w:rsidRPr="006A55EE">
        <w:rPr>
          <w:rFonts w:cs="Times New Roman"/>
        </w:rPr>
        <w:t>ст. 14 Федерального закона от 06.10.2003</w:t>
      </w:r>
      <w:r w:rsidR="001F1968">
        <w:t xml:space="preserve"> </w:t>
      </w:r>
      <w:r w:rsidR="001F1968" w:rsidRPr="006A55EE">
        <w:rPr>
          <w:rFonts w:cs="Times New Roman"/>
        </w:rPr>
        <w:t>№131-ФЗ</w:t>
      </w:r>
      <w:r w:rsidRPr="006A55EE">
        <w:rPr>
          <w:rFonts w:cs="Times New Roman"/>
        </w:rPr>
        <w:t xml:space="preserve"> в действующей редакции к вопросам местного значения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 относятся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  <w:r w:rsidRPr="006A55EE">
        <w:rPr>
          <w:rFonts w:cs="Times New Roman"/>
        </w:rPr>
        <w:tab/>
      </w:r>
    </w:p>
    <w:p w:rsidR="00206CAC" w:rsidRPr="006A55EE" w:rsidRDefault="00206CAC" w:rsidP="00E86C92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C05B1A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C05B1A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6</w:t>
      </w:r>
      <w:r w:rsidR="00C05B1A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 по обеспечению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 объектами жилой  инфраструктуры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268"/>
      </w:tblGrid>
      <w:tr w:rsidR="00991AC9" w:rsidRPr="006A55EE" w:rsidTr="00BA0F50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991AC9" w:rsidRPr="006A55EE" w:rsidRDefault="00991AC9" w:rsidP="00BA0F50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A5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A5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991AC9" w:rsidRPr="006A55EE" w:rsidRDefault="00991AC9" w:rsidP="00BA0F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6A55EE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C11DDB" w:rsidRPr="006A55EE" w:rsidTr="00BA0F50">
        <w:trPr>
          <w:trHeight w:val="10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DDB" w:rsidRPr="00786F36" w:rsidRDefault="00C11DDB" w:rsidP="00D869AD">
            <w:pPr>
              <w:widowControl/>
              <w:autoSpaceDE w:val="0"/>
              <w:snapToGrid w:val="0"/>
              <w:ind w:firstLine="34"/>
              <w:jc w:val="both"/>
              <w:rPr>
                <w:rFonts w:eastAsia="Times New Roman" w:cs="Times New Roman"/>
              </w:rPr>
            </w:pPr>
            <w:r w:rsidRPr="00786F36">
              <w:rPr>
                <w:rFonts w:eastAsia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DDB" w:rsidRPr="00786F36" w:rsidRDefault="00C11DDB" w:rsidP="00D869AD">
            <w:pPr>
              <w:snapToGrid w:val="0"/>
              <w:jc w:val="both"/>
              <w:rPr>
                <w:rFonts w:eastAsia="Times New Roman" w:cs="Times New Roman"/>
                <w:lang w:eastAsia="ar-SA"/>
              </w:rPr>
            </w:pPr>
            <w:r w:rsidRPr="00786F36">
              <w:rPr>
                <w:rFonts w:eastAsia="Times New Roman" w:cs="Times New Roman"/>
              </w:rPr>
              <w:t>Обеспечение условий для увеличения объемов и повышения качества жилого фонда сельского поселения при выполнении требований экологии, градостроительства и с учетом сложившейся архитектурно-планировочной структуры.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DDB" w:rsidRPr="00786F36" w:rsidRDefault="00C11DDB" w:rsidP="00D869AD">
            <w:pPr>
              <w:snapToGrid w:val="0"/>
              <w:jc w:val="both"/>
              <w:rPr>
                <w:rFonts w:eastAsia="Times New Roman" w:cs="Times New Roman"/>
                <w:lang w:eastAsia="ar-SA"/>
              </w:rPr>
            </w:pPr>
            <w:r w:rsidRPr="00786F36">
              <w:rPr>
                <w:rFonts w:eastAsia="Times New Roman" w:cs="Times New Roman"/>
              </w:rPr>
              <w:t>Первая очередь</w:t>
            </w:r>
          </w:p>
        </w:tc>
      </w:tr>
      <w:tr w:rsidR="00C11DDB" w:rsidRPr="006A55EE" w:rsidTr="00BA0F50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DDB" w:rsidRPr="00786F36" w:rsidRDefault="00C11DDB" w:rsidP="00D869AD">
            <w:pPr>
              <w:widowControl/>
              <w:autoSpaceDE w:val="0"/>
              <w:snapToGrid w:val="0"/>
              <w:ind w:firstLine="34"/>
              <w:jc w:val="both"/>
              <w:rPr>
                <w:rFonts w:eastAsia="Times New Roman" w:cs="Times New Roman"/>
              </w:rPr>
            </w:pPr>
            <w:r w:rsidRPr="00786F36">
              <w:rPr>
                <w:rFonts w:eastAsia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DDB" w:rsidRPr="00786F36" w:rsidRDefault="00C11DDB" w:rsidP="00D869AD">
            <w:pPr>
              <w:jc w:val="both"/>
              <w:rPr>
                <w:rFonts w:cs="Times New Roman"/>
                <w:b/>
                <w:bCs/>
                <w:iCs/>
                <w:kern w:val="2"/>
                <w:lang w:eastAsia="ar-SA"/>
              </w:rPr>
            </w:pPr>
            <w:r w:rsidRPr="00786F36">
              <w:rPr>
                <w:rFonts w:eastAsia="Times New Roman" w:cs="Times New Roman"/>
                <w:iCs/>
              </w:rPr>
              <w:t>Развитие муниципального жилого фонда для обеспечения жильем ветеранов, инвалидов, молодых специалистов, молодых семей и иных категорий граждан.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DDB" w:rsidRPr="00786F36" w:rsidRDefault="00C11DDB" w:rsidP="00D869AD">
            <w:pPr>
              <w:snapToGrid w:val="0"/>
              <w:jc w:val="both"/>
              <w:rPr>
                <w:rFonts w:eastAsia="Times New Roman" w:cs="Times New Roman"/>
                <w:lang w:eastAsia="ar-SA"/>
              </w:rPr>
            </w:pPr>
            <w:r w:rsidRPr="00786F36">
              <w:rPr>
                <w:rFonts w:eastAsia="Times New Roman" w:cs="Times New Roman"/>
              </w:rPr>
              <w:t>Первая очередь</w:t>
            </w:r>
          </w:p>
        </w:tc>
      </w:tr>
      <w:tr w:rsidR="00C11DDB" w:rsidRPr="006A55EE" w:rsidTr="00BA0F50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DDB" w:rsidRPr="00EE5A21" w:rsidRDefault="00C11DDB" w:rsidP="00D869AD">
            <w:pPr>
              <w:widowControl/>
              <w:autoSpaceDE w:val="0"/>
              <w:snapToGrid w:val="0"/>
              <w:ind w:firstLine="34"/>
              <w:jc w:val="both"/>
              <w:rPr>
                <w:rFonts w:eastAsia="Times New Roman" w:cs="Times New Roman"/>
              </w:rPr>
            </w:pPr>
            <w:r w:rsidRPr="00EE5A21">
              <w:rPr>
                <w:rFonts w:eastAsia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DDB" w:rsidRPr="00EE5A21" w:rsidRDefault="00C11DDB" w:rsidP="00D869AD">
            <w:pPr>
              <w:jc w:val="both"/>
              <w:rPr>
                <w:rFonts w:eastAsia="Times New Roman" w:cs="Times New Roman"/>
                <w:iCs/>
              </w:rPr>
            </w:pPr>
            <w:r w:rsidRPr="00EE5A21">
              <w:rPr>
                <w:rFonts w:eastAsia="Times New Roman" w:cs="Times New Roman"/>
                <w:iCs/>
              </w:rPr>
              <w:t>Разработка проектов планировки на территории общей площадью 264,53 га под  индивидуальное жилищное строительство.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DB" w:rsidRPr="00EE5A21" w:rsidRDefault="00C11DDB" w:rsidP="00D869AD">
            <w:pPr>
              <w:snapToGrid w:val="0"/>
              <w:jc w:val="both"/>
              <w:rPr>
                <w:rFonts w:eastAsia="Times New Roman" w:cs="Times New Roman"/>
              </w:rPr>
            </w:pPr>
            <w:r w:rsidRPr="00EE5A21">
              <w:rPr>
                <w:rFonts w:eastAsia="Times New Roman" w:cs="Times New Roman"/>
              </w:rPr>
              <w:t>Расчетный срок</w:t>
            </w:r>
          </w:p>
        </w:tc>
      </w:tr>
    </w:tbl>
    <w:p w:rsidR="001F1968" w:rsidRDefault="00E86C92" w:rsidP="001F1968">
      <w:pPr>
        <w:suppressAutoHyphens/>
        <w:autoSpaceDN/>
        <w:adjustRightInd/>
        <w:jc w:val="both"/>
        <w:rPr>
          <w:rFonts w:cs="Times New Roman"/>
          <w:i/>
          <w:iCs/>
          <w:snapToGrid w:val="0"/>
        </w:rPr>
      </w:pPr>
      <w:r w:rsidRPr="006A55EE">
        <w:rPr>
          <w:rFonts w:cs="Times New Roman"/>
          <w:i/>
          <w:iCs/>
          <w:snapToGrid w:val="0"/>
        </w:rPr>
        <w:t xml:space="preserve"> </w:t>
      </w:r>
    </w:p>
    <w:p w:rsidR="001F1968" w:rsidRDefault="001F1968" w:rsidP="001F1968">
      <w:pPr>
        <w:suppressAutoHyphens/>
        <w:autoSpaceDN/>
        <w:adjustRightInd/>
        <w:jc w:val="both"/>
        <w:rPr>
          <w:i/>
          <w:snapToGrid w:val="0"/>
        </w:rPr>
      </w:pPr>
      <w:r w:rsidRPr="00EE5A21">
        <w:rPr>
          <w:i/>
          <w:snapToGrid w:val="0"/>
        </w:rPr>
        <w:t xml:space="preserve">Места размещения </w:t>
      </w:r>
      <w:r w:rsidRPr="001F1968">
        <w:rPr>
          <w:i/>
          <w:snapToGrid w:val="0"/>
        </w:rPr>
        <w:t xml:space="preserve">объектов </w:t>
      </w:r>
      <w:r w:rsidRPr="001F1968">
        <w:rPr>
          <w:i/>
        </w:rPr>
        <w:t>жилой инфраструктуры</w:t>
      </w:r>
      <w:r w:rsidRPr="00EE5A21">
        <w:rPr>
          <w:i/>
          <w:snapToGrid w:val="0"/>
        </w:rPr>
        <w:t xml:space="preserve"> отображены на карт</w:t>
      </w:r>
      <w:r>
        <w:rPr>
          <w:i/>
          <w:snapToGrid w:val="0"/>
        </w:rPr>
        <w:t>е</w:t>
      </w:r>
      <w:r w:rsidRPr="00EE5A21">
        <w:rPr>
          <w:i/>
          <w:snapToGrid w:val="0"/>
        </w:rPr>
        <w:t xml:space="preserve"> 1.</w:t>
      </w:r>
    </w:p>
    <w:p w:rsidR="0010070E" w:rsidRPr="006A55EE" w:rsidRDefault="0010070E" w:rsidP="00991AC9">
      <w:pPr>
        <w:rPr>
          <w:rFonts w:cs="Times New Roman"/>
          <w:i/>
        </w:rPr>
      </w:pPr>
    </w:p>
    <w:p w:rsidR="0010070E" w:rsidRPr="006A55EE" w:rsidRDefault="007314E4" w:rsidP="007C7FEB">
      <w:pPr>
        <w:pStyle w:val="10"/>
        <w:outlineLvl w:val="2"/>
        <w:rPr>
          <w:snapToGrid w:val="0"/>
        </w:rPr>
      </w:pPr>
      <w:bookmarkStart w:id="22" w:name="_Toc516643555"/>
      <w:r w:rsidRPr="006A55EE">
        <w:rPr>
          <w:snapToGrid w:val="0"/>
        </w:rPr>
        <w:lastRenderedPageBreak/>
        <w:t xml:space="preserve">Мероприятия по обеспечению территории </w:t>
      </w:r>
      <w:proofErr w:type="spellStart"/>
      <w:r w:rsidR="006A55EE" w:rsidRPr="006A55EE">
        <w:rPr>
          <w:snapToGrid w:val="0"/>
        </w:rPr>
        <w:t>Верхнехавск</w:t>
      </w:r>
      <w:r w:rsidR="00864018" w:rsidRPr="006A55EE">
        <w:rPr>
          <w:snapToGrid w:val="0"/>
        </w:rPr>
        <w:t>ого</w:t>
      </w:r>
      <w:proofErr w:type="spellEnd"/>
      <w:r w:rsidR="00864018" w:rsidRPr="006A55EE">
        <w:rPr>
          <w:snapToGrid w:val="0"/>
        </w:rPr>
        <w:t xml:space="preserve"> сельского</w:t>
      </w:r>
      <w:r w:rsidRPr="006A55EE">
        <w:rPr>
          <w:snapToGrid w:val="0"/>
        </w:rPr>
        <w:t xml:space="preserve"> поселения объектами социальной инфраструктуры</w:t>
      </w:r>
      <w:bookmarkEnd w:id="22"/>
    </w:p>
    <w:p w:rsidR="00693D63" w:rsidRPr="006A55EE" w:rsidRDefault="00693D63" w:rsidP="00512316">
      <w:pPr>
        <w:widowControl/>
        <w:autoSpaceDN/>
        <w:adjustRightInd/>
        <w:ind w:firstLine="567"/>
        <w:jc w:val="both"/>
        <w:rPr>
          <w:rFonts w:cs="Times New Roman"/>
        </w:rPr>
      </w:pPr>
    </w:p>
    <w:p w:rsidR="00693D63" w:rsidRPr="006A55EE" w:rsidRDefault="00693D63" w:rsidP="00693D63">
      <w:pPr>
        <w:widowControl/>
        <w:autoSpaceDN/>
        <w:adjustRightInd/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Согласно </w:t>
      </w:r>
      <w:r w:rsidR="001F1968" w:rsidRPr="006A55EE">
        <w:rPr>
          <w:rFonts w:cs="Times New Roman"/>
        </w:rPr>
        <w:t>ст. 14 Федерального закона от 06.10.2003</w:t>
      </w:r>
      <w:r w:rsidR="001F1968">
        <w:t xml:space="preserve"> </w:t>
      </w:r>
      <w:r w:rsidR="001F1968" w:rsidRPr="006A55EE">
        <w:rPr>
          <w:rFonts w:cs="Times New Roman"/>
        </w:rPr>
        <w:t>№131-ФЗ</w:t>
      </w:r>
      <w:r w:rsidRPr="006A55EE">
        <w:rPr>
          <w:rFonts w:cs="Times New Roman"/>
        </w:rPr>
        <w:t xml:space="preserve"> к полномочиям органов местного самоуправления сельского поселения относятся:</w:t>
      </w:r>
    </w:p>
    <w:p w:rsidR="00693D63" w:rsidRPr="006A55EE" w:rsidRDefault="00693D63" w:rsidP="00693D63">
      <w:pPr>
        <w:pStyle w:val="ConsPlusNormal"/>
        <w:widowControl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693D63" w:rsidRPr="006A55EE" w:rsidRDefault="00693D63" w:rsidP="00693D63">
      <w:pPr>
        <w:pStyle w:val="ConsPlusNormal"/>
        <w:widowControl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693D63" w:rsidRPr="006A55EE" w:rsidRDefault="00693D63" w:rsidP="00693D63">
      <w:pPr>
        <w:pStyle w:val="ConsPlusNormal"/>
        <w:widowControl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93D63" w:rsidRPr="006A55EE" w:rsidRDefault="00693D63" w:rsidP="00693D63">
      <w:pPr>
        <w:pStyle w:val="ConsPlusNormal"/>
        <w:widowControl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693D63" w:rsidRPr="006A55EE" w:rsidRDefault="00693D63" w:rsidP="00693D63">
      <w:pPr>
        <w:pStyle w:val="ConsPlusNormal"/>
        <w:widowControl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594B23" w:rsidRPr="006A55EE" w:rsidRDefault="00594B23" w:rsidP="00BD5577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C05B1A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C05B1A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7</w:t>
      </w:r>
      <w:r w:rsidR="00C05B1A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обеспечению территории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Pr="006A55EE">
        <w:rPr>
          <w:rFonts w:cs="Times New Roman"/>
        </w:rPr>
        <w:t xml:space="preserve"> поселения объектами социальной инфраструктуры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3"/>
        <w:gridCol w:w="6987"/>
        <w:gridCol w:w="1893"/>
      </w:tblGrid>
      <w:tr w:rsidR="009D4044" w:rsidRPr="002D6142" w:rsidTr="00E00DD1">
        <w:trPr>
          <w:trHeight w:val="27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9D4044" w:rsidRPr="002D6142" w:rsidRDefault="009D4044" w:rsidP="00E00DD1">
            <w:pPr>
              <w:widowControl/>
              <w:autoSpaceDE w:val="0"/>
              <w:snapToGrid w:val="0"/>
              <w:ind w:hanging="55"/>
              <w:rPr>
                <w:rFonts w:eastAsia="Times New Roman" w:cs="Times New Roman"/>
                <w:b/>
                <w:bCs/>
              </w:rPr>
            </w:pPr>
            <w:r w:rsidRPr="002D6142">
              <w:rPr>
                <w:rFonts w:eastAsia="Times New Roman" w:cs="Times New Roman"/>
                <w:b/>
                <w:bCs/>
              </w:rPr>
              <w:t xml:space="preserve">№ </w:t>
            </w:r>
            <w:proofErr w:type="gramStart"/>
            <w:r w:rsidRPr="002D6142">
              <w:rPr>
                <w:rFonts w:eastAsia="Times New Roman" w:cs="Times New Roman"/>
                <w:b/>
                <w:bCs/>
              </w:rPr>
              <w:t>п</w:t>
            </w:r>
            <w:proofErr w:type="gramEnd"/>
            <w:r w:rsidRPr="002D6142">
              <w:rPr>
                <w:rFonts w:eastAsia="Times New Roman" w:cs="Times New Roman"/>
                <w:b/>
                <w:bCs/>
              </w:rPr>
              <w:t>/п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9D4044" w:rsidRPr="002D6142" w:rsidRDefault="009D4044" w:rsidP="00E00DD1">
            <w:pPr>
              <w:widowControl/>
              <w:autoSpaceDE w:val="0"/>
              <w:snapToGrid w:val="0"/>
              <w:rPr>
                <w:rFonts w:eastAsia="Times New Roman" w:cs="Times New Roman"/>
                <w:b/>
                <w:bCs/>
              </w:rPr>
            </w:pPr>
            <w:r w:rsidRPr="002D6142">
              <w:rPr>
                <w:rFonts w:eastAsia="Times New Roman" w:cs="Times New Roman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9D4044" w:rsidRPr="002D6142" w:rsidRDefault="009D4044" w:rsidP="00E00DD1">
            <w:pPr>
              <w:suppressLineNumbers/>
              <w:snapToGrid w:val="0"/>
              <w:rPr>
                <w:rFonts w:eastAsia="Times New Roman" w:cs="Times New Roman"/>
                <w:b/>
                <w:bCs/>
                <w:lang w:eastAsia="ar-SA"/>
              </w:rPr>
            </w:pPr>
            <w:r w:rsidRPr="002D6142">
              <w:rPr>
                <w:rFonts w:eastAsia="Times New Roman" w:cs="Times New Roman"/>
                <w:b/>
                <w:bCs/>
              </w:rPr>
              <w:t>Сроки реализации</w:t>
            </w:r>
          </w:p>
        </w:tc>
      </w:tr>
      <w:tr w:rsidR="009D4044" w:rsidRPr="002D6142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44" w:rsidRPr="002D6142" w:rsidRDefault="009D4044" w:rsidP="00E00DD1">
            <w:pPr>
              <w:suppressLineNumbers/>
              <w:snapToGrid w:val="0"/>
              <w:ind w:hanging="55"/>
              <w:rPr>
                <w:rFonts w:cs="Times New Roman"/>
                <w:lang w:eastAsia="ar-SA"/>
              </w:rPr>
            </w:pPr>
            <w:r w:rsidRPr="002D6142">
              <w:rPr>
                <w:rFonts w:cs="Times New Roman"/>
              </w:rPr>
              <w:t>1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2D6142" w:rsidRDefault="009D4044" w:rsidP="00E00DD1">
            <w:pPr>
              <w:widowControl/>
              <w:autoSpaceDE w:val="0"/>
              <w:jc w:val="both"/>
              <w:rPr>
                <w:rFonts w:cs="Times New Roman"/>
                <w:kern w:val="2"/>
                <w:lang w:eastAsia="ar-SA"/>
              </w:rPr>
            </w:pPr>
            <w:r w:rsidRPr="002D6142">
              <w:t>Строительство пристройки на 350 мест и реконструкция существующего корпуса на 160 мест МКОУ «</w:t>
            </w:r>
            <w:proofErr w:type="spellStart"/>
            <w:r w:rsidRPr="002D6142">
              <w:t>Верхнехавская</w:t>
            </w:r>
            <w:proofErr w:type="spellEnd"/>
            <w:r w:rsidRPr="002D6142">
              <w:t xml:space="preserve"> СОШ №1» </w:t>
            </w:r>
            <w:proofErr w:type="gramStart"/>
            <w:r w:rsidRPr="002D6142">
              <w:t>в</w:t>
            </w:r>
            <w:proofErr w:type="gramEnd"/>
            <w:r w:rsidRPr="002D6142">
              <w:t xml:space="preserve"> с. Верхняя </w:t>
            </w:r>
            <w:proofErr w:type="spellStart"/>
            <w:r w:rsidRPr="002D6142">
              <w:t>Хава</w:t>
            </w:r>
            <w:proofErr w:type="spellEnd"/>
            <w:r w:rsidRPr="002D6142"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44" w:rsidRPr="002D6142" w:rsidRDefault="009D4044" w:rsidP="00E00DD1">
            <w:pPr>
              <w:snapToGrid w:val="0"/>
              <w:rPr>
                <w:rFonts w:eastAsia="Times New Roman" w:cs="Times New Roman"/>
                <w:lang w:eastAsia="ar-SA"/>
              </w:rPr>
            </w:pPr>
            <w:r w:rsidRPr="002D6142">
              <w:rPr>
                <w:rFonts w:eastAsia="Times New Roman" w:cs="Times New Roman"/>
              </w:rPr>
              <w:t>Расчетный срок</w:t>
            </w:r>
          </w:p>
        </w:tc>
      </w:tr>
      <w:tr w:rsidR="009D4044" w:rsidRPr="002D6142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2D6142" w:rsidRDefault="009D4044" w:rsidP="00E00DD1">
            <w:pPr>
              <w:suppressLineNumbers/>
              <w:snapToGrid w:val="0"/>
              <w:ind w:hanging="55"/>
              <w:rPr>
                <w:rFonts w:cs="Times New Roman"/>
              </w:rPr>
            </w:pPr>
            <w:r w:rsidRPr="002D6142">
              <w:rPr>
                <w:rFonts w:cs="Times New Roman"/>
              </w:rPr>
              <w:t>2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2D6142" w:rsidRDefault="009D4044" w:rsidP="00E00DD1">
            <w:pPr>
              <w:jc w:val="both"/>
              <w:rPr>
                <w:rFonts w:eastAsia="Times New Roman" w:cs="Times New Roman"/>
              </w:rPr>
            </w:pPr>
            <w:r w:rsidRPr="002D6142">
              <w:t>С</w:t>
            </w:r>
            <w:r w:rsidRPr="002D6142">
              <w:rPr>
                <w:rFonts w:cs="Times New Roman"/>
              </w:rPr>
              <w:t xml:space="preserve">троительство фельдшерско-акушерского пункта </w:t>
            </w:r>
            <w:proofErr w:type="gramStart"/>
            <w:r w:rsidRPr="002D6142">
              <w:rPr>
                <w:rFonts w:cs="Times New Roman"/>
              </w:rPr>
              <w:t>в</w:t>
            </w:r>
            <w:proofErr w:type="gramEnd"/>
            <w:r w:rsidRPr="002D6142">
              <w:rPr>
                <w:rFonts w:cs="Times New Roman"/>
              </w:rPr>
              <w:t xml:space="preserve"> с. Васильевка 1-я.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2D6142" w:rsidRDefault="009D4044" w:rsidP="00E00DD1">
            <w:r w:rsidRPr="002D6142">
              <w:rPr>
                <w:rFonts w:eastAsia="Times New Roman" w:cs="Times New Roman"/>
              </w:rPr>
              <w:t>Расчетный срок</w:t>
            </w:r>
          </w:p>
        </w:tc>
      </w:tr>
      <w:tr w:rsidR="009D4044" w:rsidRPr="002D6142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2D6142" w:rsidRDefault="009D4044" w:rsidP="00E00DD1">
            <w:pPr>
              <w:suppressLineNumbers/>
              <w:snapToGrid w:val="0"/>
              <w:ind w:hanging="55"/>
              <w:rPr>
                <w:rFonts w:cs="Times New Roman"/>
              </w:rPr>
            </w:pPr>
            <w:r w:rsidRPr="002D6142">
              <w:rPr>
                <w:rFonts w:cs="Times New Roman"/>
              </w:rPr>
              <w:t>3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2D6142" w:rsidRDefault="009D4044" w:rsidP="00E00DD1">
            <w:pPr>
              <w:rPr>
                <w:rFonts w:eastAsia="Times New Roman" w:cs="Times New Roman"/>
              </w:rPr>
            </w:pPr>
            <w:r w:rsidRPr="002D6142">
              <w:t>Капитальный ремонт КМУК «</w:t>
            </w:r>
            <w:proofErr w:type="spellStart"/>
            <w:r w:rsidRPr="002D6142">
              <w:t>Верхнехавский</w:t>
            </w:r>
            <w:proofErr w:type="spellEnd"/>
            <w:r w:rsidRPr="002D6142">
              <w:t xml:space="preserve"> Дворец культуры» </w:t>
            </w:r>
            <w:proofErr w:type="gramStart"/>
            <w:r w:rsidRPr="002D6142">
              <w:t>в</w:t>
            </w:r>
            <w:proofErr w:type="gramEnd"/>
            <w:r w:rsidRPr="002D6142">
              <w:t xml:space="preserve"> с. Верхняя </w:t>
            </w:r>
            <w:proofErr w:type="spellStart"/>
            <w:r w:rsidRPr="002D6142">
              <w:t>Хава</w:t>
            </w:r>
            <w:proofErr w:type="spellEnd"/>
            <w:r w:rsidRPr="002D6142"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2D6142" w:rsidRDefault="009D4044" w:rsidP="00E00DD1">
            <w:r w:rsidRPr="002D6142">
              <w:rPr>
                <w:rFonts w:eastAsia="Times New Roman" w:cs="Times New Roman"/>
              </w:rPr>
              <w:t>Расчетный срок</w:t>
            </w:r>
          </w:p>
        </w:tc>
      </w:tr>
      <w:tr w:rsidR="009D4044" w:rsidRPr="002D6142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2D6142" w:rsidRDefault="009D4044" w:rsidP="00E00DD1">
            <w:pPr>
              <w:suppressLineNumbers/>
              <w:snapToGrid w:val="0"/>
              <w:ind w:hanging="55"/>
              <w:rPr>
                <w:rFonts w:cs="Times New Roman"/>
              </w:rPr>
            </w:pPr>
            <w:r w:rsidRPr="002D6142">
              <w:rPr>
                <w:rFonts w:cs="Times New Roman"/>
              </w:rPr>
              <w:t>4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2D6142" w:rsidRDefault="009D4044" w:rsidP="00E00DD1">
            <w:pPr>
              <w:widowControl/>
              <w:autoSpaceDE w:val="0"/>
              <w:jc w:val="both"/>
              <w:rPr>
                <w:rFonts w:eastAsia="Times New Roman" w:cs="Times New Roman"/>
              </w:rPr>
            </w:pPr>
            <w:r w:rsidRPr="002D6142">
              <w:t>С</w:t>
            </w:r>
            <w:r w:rsidRPr="002D6142">
              <w:rPr>
                <w:rFonts w:eastAsia="Times New Roman" w:cs="Times New Roman"/>
              </w:rPr>
              <w:t xml:space="preserve">троительство хоккейной площадки с искусственным ледовым покрытием на базе </w:t>
            </w:r>
            <w:r w:rsidRPr="002D6142">
              <w:rPr>
                <w:bCs/>
              </w:rPr>
              <w:t>МКОУ «</w:t>
            </w:r>
            <w:proofErr w:type="spellStart"/>
            <w:r w:rsidRPr="002D6142">
              <w:rPr>
                <w:bCs/>
              </w:rPr>
              <w:t>Верхнехавская</w:t>
            </w:r>
            <w:proofErr w:type="spellEnd"/>
            <w:r w:rsidRPr="002D6142">
              <w:rPr>
                <w:bCs/>
              </w:rPr>
              <w:t xml:space="preserve"> СОШ №3»</w:t>
            </w:r>
            <w:proofErr w:type="gramStart"/>
            <w:r w:rsidRPr="002D6142">
              <w:rPr>
                <w:rFonts w:eastAsia="Times New Roman" w:cs="Times New Roman"/>
              </w:rPr>
              <w:t>в</w:t>
            </w:r>
            <w:proofErr w:type="gramEnd"/>
            <w:r w:rsidRPr="002D6142">
              <w:rPr>
                <w:rFonts w:eastAsia="Times New Roman" w:cs="Times New Roman"/>
              </w:rPr>
              <w:t xml:space="preserve"> с. Верхняя </w:t>
            </w:r>
            <w:proofErr w:type="spellStart"/>
            <w:r w:rsidRPr="002D6142">
              <w:rPr>
                <w:rFonts w:eastAsia="Times New Roman" w:cs="Times New Roman"/>
              </w:rPr>
              <w:t>Хава</w:t>
            </w:r>
            <w:proofErr w:type="spellEnd"/>
            <w:r w:rsidRPr="002D6142">
              <w:rPr>
                <w:rFonts w:eastAsia="Times New Roman" w:cs="Times New Roman"/>
              </w:rPr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2D6142" w:rsidRDefault="009D4044" w:rsidP="00E00DD1">
            <w:pPr>
              <w:snapToGrid w:val="0"/>
              <w:rPr>
                <w:rFonts w:eastAsia="Times New Roman" w:cs="Times New Roman"/>
              </w:rPr>
            </w:pPr>
            <w:r w:rsidRPr="002D6142">
              <w:rPr>
                <w:rFonts w:eastAsia="Times New Roman" w:cs="Times New Roman"/>
              </w:rPr>
              <w:t>Расчетный срок</w:t>
            </w:r>
          </w:p>
        </w:tc>
      </w:tr>
      <w:tr w:rsidR="009D4044" w:rsidRPr="00EE5A21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EE5A21" w:rsidRDefault="009D4044" w:rsidP="00E00DD1">
            <w:pPr>
              <w:suppressLineNumbers/>
              <w:snapToGrid w:val="0"/>
              <w:ind w:hanging="55"/>
              <w:rPr>
                <w:rFonts w:cs="Times New Roman"/>
              </w:rPr>
            </w:pPr>
            <w:r w:rsidRPr="00EE5A21">
              <w:rPr>
                <w:rFonts w:cs="Times New Roman"/>
              </w:rPr>
              <w:t>5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EE5A21" w:rsidRDefault="009D4044" w:rsidP="00E00DD1">
            <w:pPr>
              <w:rPr>
                <w:rFonts w:eastAsia="Times New Roman" w:cs="Times New Roman"/>
              </w:rPr>
            </w:pPr>
            <w:r w:rsidRPr="00EE5A21">
              <w:rPr>
                <w:bCs/>
                <w:iCs/>
              </w:rPr>
              <w:t xml:space="preserve">Строительство аптеки по ул. Новопокровская </w:t>
            </w:r>
            <w:proofErr w:type="gramStart"/>
            <w:r w:rsidRPr="00EE5A21">
              <w:rPr>
                <w:bCs/>
                <w:iCs/>
              </w:rPr>
              <w:t>в</w:t>
            </w:r>
            <w:proofErr w:type="gramEnd"/>
            <w:r w:rsidRPr="00EE5A21">
              <w:rPr>
                <w:bCs/>
                <w:iCs/>
              </w:rPr>
              <w:t xml:space="preserve"> с. Верхняя </w:t>
            </w:r>
            <w:proofErr w:type="spellStart"/>
            <w:r w:rsidRPr="00EE5A21">
              <w:rPr>
                <w:bCs/>
                <w:iCs/>
              </w:rPr>
              <w:t>Хава</w:t>
            </w:r>
            <w:proofErr w:type="spellEnd"/>
            <w:r w:rsidRPr="00EE5A21">
              <w:rPr>
                <w:bCs/>
                <w:iCs/>
              </w:rPr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EE5A21" w:rsidRDefault="009D4044" w:rsidP="00E00DD1">
            <w:r w:rsidRPr="00EE5A21">
              <w:rPr>
                <w:rFonts w:eastAsia="Times New Roman" w:cs="Times New Roman"/>
              </w:rPr>
              <w:t>Расчетный срок</w:t>
            </w:r>
          </w:p>
        </w:tc>
      </w:tr>
      <w:tr w:rsidR="009D4044" w:rsidRPr="00EE5A21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EE5A21" w:rsidRDefault="009D4044" w:rsidP="00E00DD1">
            <w:pPr>
              <w:suppressLineNumbers/>
              <w:snapToGrid w:val="0"/>
              <w:ind w:hanging="55"/>
              <w:rPr>
                <w:rFonts w:cs="Times New Roman"/>
              </w:rPr>
            </w:pPr>
            <w:r w:rsidRPr="00EE5A21">
              <w:rPr>
                <w:rFonts w:cs="Times New Roman"/>
              </w:rPr>
              <w:t>6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EE5A21" w:rsidRDefault="009D4044" w:rsidP="00E00DD1">
            <w:pPr>
              <w:rPr>
                <w:rFonts w:eastAsia="Times New Roman" w:cs="Times New Roman"/>
              </w:rPr>
            </w:pPr>
            <w:r w:rsidRPr="00EE5A21">
              <w:rPr>
                <w:bCs/>
                <w:iCs/>
              </w:rPr>
              <w:t xml:space="preserve">Строительство аптеки по ул. Новая </w:t>
            </w:r>
            <w:proofErr w:type="gramStart"/>
            <w:r w:rsidRPr="00EE5A21">
              <w:rPr>
                <w:bCs/>
                <w:iCs/>
              </w:rPr>
              <w:t>в</w:t>
            </w:r>
            <w:proofErr w:type="gramEnd"/>
            <w:r w:rsidRPr="00EE5A21">
              <w:rPr>
                <w:bCs/>
                <w:iCs/>
              </w:rPr>
              <w:t xml:space="preserve"> с. Верхняя </w:t>
            </w:r>
            <w:proofErr w:type="spellStart"/>
            <w:r w:rsidRPr="00EE5A21">
              <w:rPr>
                <w:bCs/>
                <w:iCs/>
              </w:rPr>
              <w:t>Хава</w:t>
            </w:r>
            <w:proofErr w:type="spellEnd"/>
            <w:r w:rsidRPr="00EE5A21">
              <w:rPr>
                <w:bCs/>
                <w:iCs/>
              </w:rPr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EE5A21" w:rsidRDefault="009D4044" w:rsidP="00E00DD1">
            <w:r w:rsidRPr="00EE5A21">
              <w:rPr>
                <w:rFonts w:eastAsia="Times New Roman" w:cs="Times New Roman"/>
              </w:rPr>
              <w:t>Расчетный срок</w:t>
            </w:r>
          </w:p>
        </w:tc>
      </w:tr>
      <w:tr w:rsidR="009D4044" w:rsidRPr="00EE5A21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DF14EE" w:rsidRDefault="009D4044" w:rsidP="00E00DD1">
            <w:pPr>
              <w:suppressLineNumbers/>
              <w:snapToGrid w:val="0"/>
              <w:ind w:hanging="55"/>
              <w:rPr>
                <w:rFonts w:cs="Times New Roman"/>
                <w:color w:val="0070C0"/>
              </w:rPr>
            </w:pPr>
            <w:r w:rsidRPr="00DF14EE">
              <w:rPr>
                <w:rFonts w:cs="Times New Roman"/>
                <w:color w:val="0070C0"/>
              </w:rPr>
              <w:t>7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DF14EE" w:rsidRDefault="009D4044" w:rsidP="00E00DD1">
            <w:pPr>
              <w:rPr>
                <w:bCs/>
                <w:iCs/>
                <w:color w:val="0070C0"/>
              </w:rPr>
            </w:pPr>
            <w:r w:rsidRPr="00DF14EE">
              <w:rPr>
                <w:bCs/>
                <w:iCs/>
                <w:color w:val="0070C0"/>
              </w:rPr>
              <w:t xml:space="preserve">Капитальный ремонт здания МКУДО </w:t>
            </w:r>
            <w:proofErr w:type="spellStart"/>
            <w:r w:rsidRPr="00DF14EE">
              <w:rPr>
                <w:bCs/>
                <w:iCs/>
                <w:color w:val="0070C0"/>
              </w:rPr>
              <w:t>Верхнехавская</w:t>
            </w:r>
            <w:proofErr w:type="spellEnd"/>
            <w:r w:rsidRPr="00DF14EE">
              <w:rPr>
                <w:bCs/>
                <w:iCs/>
                <w:color w:val="0070C0"/>
              </w:rPr>
              <w:t xml:space="preserve"> детско-юношеская спортивная школа </w:t>
            </w:r>
            <w:proofErr w:type="gramStart"/>
            <w:r w:rsidRPr="00DF14EE">
              <w:rPr>
                <w:bCs/>
                <w:iCs/>
                <w:color w:val="0070C0"/>
              </w:rPr>
              <w:t>в</w:t>
            </w:r>
            <w:proofErr w:type="gramEnd"/>
            <w:r w:rsidRPr="00DF14EE">
              <w:rPr>
                <w:bCs/>
                <w:iCs/>
                <w:color w:val="0070C0"/>
              </w:rPr>
              <w:t xml:space="preserve"> с. Верхняя </w:t>
            </w:r>
            <w:proofErr w:type="spellStart"/>
            <w:r w:rsidRPr="00DF14EE">
              <w:rPr>
                <w:bCs/>
                <w:iCs/>
                <w:color w:val="0070C0"/>
              </w:rPr>
              <w:t>Хава</w:t>
            </w:r>
            <w:proofErr w:type="spellEnd"/>
            <w:r w:rsidRPr="00DF14EE">
              <w:rPr>
                <w:bCs/>
                <w:iCs/>
                <w:color w:val="0070C0"/>
              </w:rPr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DF14EE" w:rsidRDefault="009D4044" w:rsidP="00E00DD1">
            <w:pPr>
              <w:rPr>
                <w:rFonts w:eastAsia="Times New Roman" w:cs="Times New Roman"/>
                <w:color w:val="0070C0"/>
              </w:rPr>
            </w:pPr>
            <w:r w:rsidRPr="00DF14EE">
              <w:rPr>
                <w:rFonts w:eastAsia="Times New Roman" w:cs="Times New Roman"/>
                <w:color w:val="0070C0"/>
              </w:rPr>
              <w:t>2020-2021 г.</w:t>
            </w:r>
          </w:p>
        </w:tc>
      </w:tr>
      <w:tr w:rsidR="009D4044" w:rsidRPr="00EE5A21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DF14EE" w:rsidRDefault="009D4044" w:rsidP="00E00DD1">
            <w:pPr>
              <w:suppressLineNumbers/>
              <w:snapToGrid w:val="0"/>
              <w:ind w:hanging="55"/>
              <w:rPr>
                <w:rFonts w:cs="Times New Roman"/>
                <w:color w:val="0070C0"/>
              </w:rPr>
            </w:pPr>
            <w:r w:rsidRPr="00DF14EE">
              <w:rPr>
                <w:rFonts w:cs="Times New Roman"/>
                <w:color w:val="0070C0"/>
              </w:rPr>
              <w:t>8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DF14EE" w:rsidRDefault="009D4044" w:rsidP="00E00DD1">
            <w:pPr>
              <w:rPr>
                <w:bCs/>
                <w:iCs/>
                <w:color w:val="0070C0"/>
              </w:rPr>
            </w:pPr>
            <w:r w:rsidRPr="00DF14EE">
              <w:rPr>
                <w:bCs/>
                <w:iCs/>
                <w:color w:val="0070C0"/>
              </w:rPr>
              <w:t xml:space="preserve">Устройство лыже-роллерной трассы МКУДО </w:t>
            </w:r>
            <w:proofErr w:type="spellStart"/>
            <w:r w:rsidRPr="00DF14EE">
              <w:rPr>
                <w:bCs/>
                <w:iCs/>
                <w:color w:val="0070C0"/>
              </w:rPr>
              <w:t>Верхнехавская</w:t>
            </w:r>
            <w:proofErr w:type="spellEnd"/>
            <w:r w:rsidRPr="00DF14EE">
              <w:rPr>
                <w:bCs/>
                <w:iCs/>
                <w:color w:val="0070C0"/>
              </w:rPr>
              <w:t xml:space="preserve"> детско-юношеская спортивная школа </w:t>
            </w:r>
            <w:proofErr w:type="gramStart"/>
            <w:r w:rsidRPr="00DF14EE">
              <w:rPr>
                <w:bCs/>
                <w:iCs/>
                <w:color w:val="0070C0"/>
              </w:rPr>
              <w:t>в</w:t>
            </w:r>
            <w:proofErr w:type="gramEnd"/>
            <w:r w:rsidRPr="00DF14EE">
              <w:rPr>
                <w:bCs/>
                <w:iCs/>
                <w:color w:val="0070C0"/>
              </w:rPr>
              <w:t xml:space="preserve"> с. Верхняя </w:t>
            </w:r>
            <w:proofErr w:type="spellStart"/>
            <w:r w:rsidRPr="00DF14EE">
              <w:rPr>
                <w:bCs/>
                <w:iCs/>
                <w:color w:val="0070C0"/>
              </w:rPr>
              <w:t>Хава</w:t>
            </w:r>
            <w:proofErr w:type="spellEnd"/>
            <w:r w:rsidRPr="00DF14EE">
              <w:rPr>
                <w:bCs/>
                <w:iCs/>
                <w:color w:val="0070C0"/>
              </w:rPr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DF14EE" w:rsidRDefault="009D4044" w:rsidP="00E00DD1">
            <w:pPr>
              <w:rPr>
                <w:rFonts w:eastAsia="Times New Roman" w:cs="Times New Roman"/>
                <w:color w:val="0070C0"/>
              </w:rPr>
            </w:pPr>
            <w:r w:rsidRPr="00DF14EE">
              <w:rPr>
                <w:rFonts w:eastAsia="Times New Roman" w:cs="Times New Roman"/>
                <w:color w:val="0070C0"/>
              </w:rPr>
              <w:t>2020-2021 г.</w:t>
            </w:r>
          </w:p>
        </w:tc>
      </w:tr>
      <w:tr w:rsidR="009D4044" w:rsidRPr="00EE5A21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DF14EE" w:rsidRDefault="009D4044" w:rsidP="00E00DD1">
            <w:pPr>
              <w:suppressLineNumbers/>
              <w:snapToGrid w:val="0"/>
              <w:ind w:hanging="55"/>
              <w:rPr>
                <w:rFonts w:cs="Times New Roman"/>
                <w:color w:val="0070C0"/>
              </w:rPr>
            </w:pPr>
            <w:r w:rsidRPr="00DF14EE">
              <w:rPr>
                <w:rFonts w:cs="Times New Roman"/>
                <w:color w:val="0070C0"/>
              </w:rPr>
              <w:t>9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DF14EE" w:rsidRDefault="009D4044" w:rsidP="00E00DD1">
            <w:pPr>
              <w:rPr>
                <w:bCs/>
                <w:iCs/>
                <w:color w:val="0070C0"/>
              </w:rPr>
            </w:pPr>
            <w:r w:rsidRPr="00DF14EE">
              <w:rPr>
                <w:bCs/>
                <w:iCs/>
                <w:color w:val="0070C0"/>
              </w:rPr>
              <w:t xml:space="preserve">Капитальный ремонт стадиона МКУДО </w:t>
            </w:r>
            <w:proofErr w:type="spellStart"/>
            <w:r w:rsidRPr="00DF14EE">
              <w:rPr>
                <w:bCs/>
                <w:iCs/>
                <w:color w:val="0070C0"/>
              </w:rPr>
              <w:t>Верхнехавская</w:t>
            </w:r>
            <w:proofErr w:type="spellEnd"/>
            <w:r w:rsidRPr="00DF14EE">
              <w:rPr>
                <w:bCs/>
                <w:iCs/>
                <w:color w:val="0070C0"/>
              </w:rPr>
              <w:t xml:space="preserve"> детско-юношеская спортивная школа </w:t>
            </w:r>
            <w:proofErr w:type="gramStart"/>
            <w:r w:rsidRPr="00DF14EE">
              <w:rPr>
                <w:bCs/>
                <w:iCs/>
                <w:color w:val="0070C0"/>
              </w:rPr>
              <w:t>в</w:t>
            </w:r>
            <w:proofErr w:type="gramEnd"/>
            <w:r w:rsidRPr="00DF14EE">
              <w:rPr>
                <w:bCs/>
                <w:iCs/>
                <w:color w:val="0070C0"/>
              </w:rPr>
              <w:t xml:space="preserve"> с. Верхняя </w:t>
            </w:r>
            <w:proofErr w:type="spellStart"/>
            <w:r w:rsidRPr="00DF14EE">
              <w:rPr>
                <w:bCs/>
                <w:iCs/>
                <w:color w:val="0070C0"/>
              </w:rPr>
              <w:t>Хава</w:t>
            </w:r>
            <w:proofErr w:type="spellEnd"/>
            <w:r w:rsidRPr="00DF14EE">
              <w:rPr>
                <w:bCs/>
                <w:iCs/>
                <w:color w:val="0070C0"/>
              </w:rPr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DF14EE" w:rsidRDefault="009D4044" w:rsidP="00E00DD1">
            <w:pPr>
              <w:rPr>
                <w:rFonts w:eastAsia="Times New Roman" w:cs="Times New Roman"/>
                <w:color w:val="0070C0"/>
              </w:rPr>
            </w:pPr>
            <w:r w:rsidRPr="00DF14EE">
              <w:rPr>
                <w:rFonts w:eastAsia="Times New Roman" w:cs="Times New Roman"/>
                <w:color w:val="0070C0"/>
              </w:rPr>
              <w:t>2020-2021 г.</w:t>
            </w:r>
          </w:p>
        </w:tc>
      </w:tr>
      <w:tr w:rsidR="009D4044" w:rsidRPr="00EE5A21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DF14EE" w:rsidRDefault="009D4044" w:rsidP="00E00DD1">
            <w:pPr>
              <w:suppressLineNumbers/>
              <w:snapToGrid w:val="0"/>
              <w:ind w:hanging="55"/>
              <w:rPr>
                <w:rFonts w:cs="Times New Roman"/>
                <w:color w:val="0070C0"/>
              </w:rPr>
            </w:pPr>
            <w:r w:rsidRPr="00DF14EE">
              <w:rPr>
                <w:rFonts w:cs="Times New Roman"/>
                <w:color w:val="0070C0"/>
              </w:rPr>
              <w:t>10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DF14EE" w:rsidRDefault="009D4044" w:rsidP="00E00DD1">
            <w:pPr>
              <w:rPr>
                <w:bCs/>
                <w:iCs/>
                <w:color w:val="0070C0"/>
              </w:rPr>
            </w:pPr>
            <w:r w:rsidRPr="00DF14EE">
              <w:rPr>
                <w:bCs/>
                <w:iCs/>
                <w:color w:val="0070C0"/>
              </w:rPr>
              <w:t xml:space="preserve">Создание спортивно-событийного кластера </w:t>
            </w:r>
            <w:proofErr w:type="gramStart"/>
            <w:r w:rsidRPr="00DF14EE">
              <w:rPr>
                <w:bCs/>
                <w:iCs/>
                <w:color w:val="0070C0"/>
              </w:rPr>
              <w:t>в</w:t>
            </w:r>
            <w:proofErr w:type="gramEnd"/>
            <w:r w:rsidRPr="00DF14EE">
              <w:rPr>
                <w:bCs/>
                <w:iCs/>
                <w:color w:val="0070C0"/>
              </w:rPr>
              <w:t xml:space="preserve"> с. Верхняя </w:t>
            </w:r>
            <w:proofErr w:type="spellStart"/>
            <w:r w:rsidRPr="00DF14EE">
              <w:rPr>
                <w:bCs/>
                <w:iCs/>
                <w:color w:val="0070C0"/>
              </w:rPr>
              <w:t>Хава</w:t>
            </w:r>
            <w:proofErr w:type="spellEnd"/>
            <w:r w:rsidRPr="00DF14EE">
              <w:rPr>
                <w:bCs/>
                <w:iCs/>
                <w:color w:val="0070C0"/>
              </w:rPr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DF14EE" w:rsidRDefault="009D4044" w:rsidP="00E00DD1">
            <w:pPr>
              <w:rPr>
                <w:rFonts w:eastAsia="Times New Roman" w:cs="Times New Roman"/>
                <w:color w:val="0070C0"/>
              </w:rPr>
            </w:pPr>
            <w:r w:rsidRPr="00DF14EE">
              <w:rPr>
                <w:rFonts w:eastAsia="Times New Roman" w:cs="Times New Roman"/>
                <w:color w:val="0070C0"/>
              </w:rPr>
              <w:t>2022-2023 г.</w:t>
            </w:r>
          </w:p>
        </w:tc>
      </w:tr>
    </w:tbl>
    <w:p w:rsidR="00D525C4" w:rsidRPr="006A55EE" w:rsidRDefault="00D525C4" w:rsidP="00D525C4">
      <w:pPr>
        <w:ind w:firstLine="567"/>
        <w:jc w:val="both"/>
        <w:rPr>
          <w:rFonts w:cs="Times New Roman"/>
          <w:i/>
        </w:rPr>
      </w:pPr>
    </w:p>
    <w:p w:rsidR="0010070E" w:rsidRPr="006A55EE" w:rsidRDefault="00D525C4" w:rsidP="00D525C4">
      <w:pPr>
        <w:ind w:firstLine="567"/>
        <w:jc w:val="both"/>
        <w:rPr>
          <w:rFonts w:cs="Times New Roman"/>
          <w:i/>
        </w:rPr>
      </w:pPr>
      <w:r w:rsidRPr="006A55EE">
        <w:rPr>
          <w:rFonts w:cs="Times New Roman"/>
          <w:i/>
        </w:rPr>
        <w:t>Места размещения объектов приведены на карт</w:t>
      </w:r>
      <w:r w:rsidR="00983D12">
        <w:rPr>
          <w:rFonts w:cs="Times New Roman"/>
          <w:i/>
        </w:rPr>
        <w:t>е</w:t>
      </w:r>
      <w:r w:rsidR="00802060">
        <w:rPr>
          <w:rFonts w:cs="Times New Roman"/>
          <w:i/>
        </w:rPr>
        <w:t xml:space="preserve"> 1.</w:t>
      </w:r>
    </w:p>
    <w:p w:rsidR="0010070E" w:rsidRPr="006A55EE" w:rsidRDefault="007314E4" w:rsidP="007C7FEB">
      <w:pPr>
        <w:pStyle w:val="10"/>
        <w:outlineLvl w:val="2"/>
      </w:pPr>
      <w:bookmarkStart w:id="23" w:name="_Toc516643556"/>
      <w:r w:rsidRPr="006A55EE">
        <w:lastRenderedPageBreak/>
        <w:t xml:space="preserve">Мероприятия по обеспечению территории </w:t>
      </w:r>
      <w:proofErr w:type="spellStart"/>
      <w:r w:rsidR="006A55EE" w:rsidRPr="006A55EE">
        <w:t>Верхнехавск</w:t>
      </w:r>
      <w:r w:rsidR="00864018" w:rsidRPr="006A55EE">
        <w:t>ого</w:t>
      </w:r>
      <w:proofErr w:type="spellEnd"/>
      <w:r w:rsidR="00864018" w:rsidRPr="006A55EE">
        <w:t xml:space="preserve"> сельского</w:t>
      </w:r>
      <w:r w:rsidRPr="006A55EE">
        <w:t xml:space="preserve"> поселения объектами массового отдыха жителей поселения, благоустройства и озеленения</w:t>
      </w:r>
      <w:bookmarkEnd w:id="23"/>
    </w:p>
    <w:p w:rsidR="009322ED" w:rsidRPr="006A55EE" w:rsidRDefault="009322ED" w:rsidP="00512316">
      <w:pPr>
        <w:widowControl/>
        <w:autoSpaceDN/>
        <w:adjustRightInd/>
        <w:ind w:firstLine="567"/>
        <w:jc w:val="both"/>
        <w:rPr>
          <w:rFonts w:cs="Times New Roman"/>
        </w:rPr>
      </w:pPr>
    </w:p>
    <w:p w:rsidR="00512316" w:rsidRPr="006A55EE" w:rsidRDefault="00512316" w:rsidP="00512316">
      <w:pPr>
        <w:widowControl/>
        <w:autoSpaceDN/>
        <w:adjustRightInd/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Согласно </w:t>
      </w:r>
      <w:r w:rsidR="001F1968" w:rsidRPr="006A55EE">
        <w:rPr>
          <w:rFonts w:cs="Times New Roman"/>
        </w:rPr>
        <w:t>ст. 14 Федерального закона от 06.10.2003</w:t>
      </w:r>
      <w:r w:rsidR="001F1968">
        <w:t xml:space="preserve"> </w:t>
      </w:r>
      <w:r w:rsidR="001F1968" w:rsidRPr="006A55EE">
        <w:rPr>
          <w:rFonts w:cs="Times New Roman"/>
        </w:rPr>
        <w:t>№131-ФЗ</w:t>
      </w:r>
      <w:r w:rsidRPr="006A55EE">
        <w:rPr>
          <w:rFonts w:cs="Times New Roman"/>
        </w:rPr>
        <w:t xml:space="preserve"> к полномочиям органов местного самоуправления сельского поселения относятся:</w:t>
      </w:r>
    </w:p>
    <w:p w:rsidR="00512316" w:rsidRPr="006A55EE" w:rsidRDefault="00512316" w:rsidP="00512316">
      <w:pPr>
        <w:widowControl/>
        <w:numPr>
          <w:ilvl w:val="0"/>
          <w:numId w:val="38"/>
        </w:numPr>
        <w:tabs>
          <w:tab w:val="left" w:pos="851"/>
        </w:tabs>
        <w:autoSpaceDN/>
        <w:adjustRightInd/>
        <w:ind w:left="0" w:firstLine="567"/>
        <w:jc w:val="both"/>
        <w:rPr>
          <w:rFonts w:cs="Times New Roman"/>
        </w:rPr>
      </w:pPr>
      <w:r w:rsidRPr="006A55EE">
        <w:rPr>
          <w:rFonts w:cs="Times New Roman"/>
          <w:iCs/>
        </w:rPr>
        <w:t>создание условий для массового отдыха жителей поселения и организация обустройства мест массового отдыха населения</w:t>
      </w:r>
      <w:r w:rsidRPr="006A55EE">
        <w:rPr>
          <w:rFonts w:cs="Times New Roman"/>
        </w:rPr>
        <w:t>, включая обеспечение свободного доступа граждан к водным объектам общего пользования и их береговым полосам;</w:t>
      </w:r>
    </w:p>
    <w:p w:rsidR="00512316" w:rsidRPr="006A55EE" w:rsidRDefault="00512316" w:rsidP="00512316">
      <w:pPr>
        <w:widowControl/>
        <w:numPr>
          <w:ilvl w:val="0"/>
          <w:numId w:val="38"/>
        </w:numPr>
        <w:tabs>
          <w:tab w:val="left" w:pos="851"/>
        </w:tabs>
        <w:autoSpaceDN/>
        <w:adjustRightInd/>
        <w:ind w:left="0" w:firstLine="567"/>
        <w:jc w:val="both"/>
        <w:rPr>
          <w:rFonts w:cs="Times New Roman"/>
        </w:rPr>
      </w:pPr>
      <w:r w:rsidRPr="006A55EE">
        <w:rPr>
          <w:rFonts w:cs="Times New Roman"/>
          <w:iCs/>
        </w:rPr>
        <w:t xml:space="preserve">осуществление мероприятий по обеспечению безопасности людей на водных объектах, </w:t>
      </w:r>
      <w:r w:rsidRPr="006A55EE">
        <w:rPr>
          <w:rFonts w:cs="Times New Roman"/>
        </w:rPr>
        <w:t>охране их жизни и здоровья;</w:t>
      </w:r>
    </w:p>
    <w:p w:rsidR="00512316" w:rsidRPr="006A55EE" w:rsidRDefault="00512316" w:rsidP="00512316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cs="Times New Roman"/>
        </w:rPr>
      </w:pPr>
      <w:bookmarkStart w:id="24" w:name="P40"/>
      <w:bookmarkEnd w:id="24"/>
      <w:r w:rsidRPr="006A55EE">
        <w:rPr>
          <w:rFonts w:cs="Times New Roman"/>
        </w:rPr>
        <w:t xml:space="preserve">утверждение правил благоустройства территории поселения, </w:t>
      </w:r>
      <w:proofErr w:type="gramStart"/>
      <w:r w:rsidRPr="006A55EE">
        <w:rPr>
          <w:rFonts w:cs="Times New Roman"/>
        </w:rPr>
        <w:t>устанавливающих</w:t>
      </w:r>
      <w:proofErr w:type="gramEnd"/>
      <w:r w:rsidRPr="006A55EE">
        <w:rPr>
          <w:rFonts w:cs="Times New Roman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12316" w:rsidRPr="006A55EE" w:rsidRDefault="00512316" w:rsidP="00512316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6A55EE">
        <w:rPr>
          <w:rFonts w:cs="Times New Roman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значения.</w:t>
      </w:r>
    </w:p>
    <w:p w:rsidR="00F845ED" w:rsidRPr="006A55EE" w:rsidRDefault="00F845ED" w:rsidP="00BD5577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C05B1A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C05B1A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8</w:t>
      </w:r>
      <w:r w:rsidR="00C05B1A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обеспечению территории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Pr="006A55EE">
        <w:rPr>
          <w:rFonts w:cs="Times New Roman"/>
        </w:rPr>
        <w:t xml:space="preserve"> поселения объ</w:t>
      </w:r>
      <w:r w:rsidR="00991AC9" w:rsidRPr="006A55EE">
        <w:rPr>
          <w:rFonts w:cs="Times New Roman"/>
        </w:rPr>
        <w:t>ектами массового отдыха жителей</w:t>
      </w:r>
      <w:r w:rsidRPr="006A55EE">
        <w:rPr>
          <w:rFonts w:cs="Times New Roman"/>
        </w:rPr>
        <w:t>, благоустройства и озеленения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0"/>
        <w:gridCol w:w="6950"/>
        <w:gridCol w:w="1923"/>
      </w:tblGrid>
      <w:tr w:rsidR="00454B06" w:rsidRPr="005043C4" w:rsidTr="00454B06">
        <w:trPr>
          <w:trHeight w:val="27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454B06" w:rsidRPr="005043C4" w:rsidRDefault="00454B06" w:rsidP="00D869AD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5043C4">
              <w:rPr>
                <w:rFonts w:eastAsia="Times New Roman"/>
                <w:b/>
                <w:bCs/>
              </w:rPr>
              <w:t xml:space="preserve">№ </w:t>
            </w:r>
            <w:proofErr w:type="gramStart"/>
            <w:r w:rsidRPr="005043C4">
              <w:rPr>
                <w:rFonts w:eastAsia="Times New Roman"/>
                <w:b/>
                <w:bCs/>
              </w:rPr>
              <w:t>п</w:t>
            </w:r>
            <w:proofErr w:type="gramEnd"/>
            <w:r w:rsidRPr="005043C4"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454B06" w:rsidRPr="005043C4" w:rsidRDefault="00454B06" w:rsidP="00D869AD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5043C4"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454B06" w:rsidRPr="005043C4" w:rsidRDefault="00454B06" w:rsidP="00D869AD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5043C4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454B06" w:rsidRPr="005043C4" w:rsidTr="00454B06">
        <w:trPr>
          <w:trHeight w:val="27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B06" w:rsidRPr="005043C4" w:rsidRDefault="00454B06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5043C4">
              <w:rPr>
                <w:rFonts w:eastAsia="Times New Roman"/>
              </w:rPr>
              <w:t>1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B06" w:rsidRPr="00F52C4F" w:rsidRDefault="00454B06" w:rsidP="00D869AD">
            <w:pPr>
              <w:jc w:val="both"/>
            </w:pPr>
            <w:r>
              <w:t>Б</w:t>
            </w:r>
            <w:r w:rsidRPr="00F52C4F">
              <w:t xml:space="preserve">лагоустройство существующих рекреационных зон </w:t>
            </w:r>
            <w:proofErr w:type="gramStart"/>
            <w:r>
              <w:t>в</w:t>
            </w:r>
            <w:proofErr w:type="gramEnd"/>
            <w:r>
              <w:t xml:space="preserve"> с. Верхняя </w:t>
            </w:r>
            <w:proofErr w:type="spellStart"/>
            <w:r>
              <w:t>Хава</w:t>
            </w:r>
            <w:proofErr w:type="spellEnd"/>
            <w:r w:rsidRPr="00F52C4F">
              <w:t>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B06" w:rsidRDefault="00454B06" w:rsidP="00D869AD">
            <w:pPr>
              <w:pStyle w:val="af0"/>
              <w:snapToGrid w:val="0"/>
              <w:spacing w:after="0"/>
              <w:ind w:left="0"/>
              <w:jc w:val="both"/>
            </w:pPr>
            <w:r w:rsidRPr="005043C4">
              <w:t>Первая очередь</w:t>
            </w:r>
          </w:p>
          <w:p w:rsidR="00454B06" w:rsidRPr="005043C4" w:rsidRDefault="00454B06" w:rsidP="00D869AD">
            <w:pPr>
              <w:pStyle w:val="af0"/>
              <w:snapToGrid w:val="0"/>
              <w:spacing w:after="0"/>
              <w:ind w:left="0"/>
              <w:jc w:val="both"/>
              <w:rPr>
                <w:lang w:eastAsia="ar-SA"/>
              </w:rPr>
            </w:pPr>
            <w:r>
              <w:t>Расчетный срок</w:t>
            </w:r>
          </w:p>
        </w:tc>
      </w:tr>
      <w:tr w:rsidR="00454B06" w:rsidRPr="005043C4" w:rsidTr="00454B06">
        <w:trPr>
          <w:trHeight w:val="27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B06" w:rsidRPr="005043C4" w:rsidRDefault="00454B06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B06" w:rsidRPr="00F52C4F" w:rsidRDefault="00454B06" w:rsidP="00D869AD">
            <w:pPr>
              <w:jc w:val="both"/>
            </w:pPr>
            <w:r>
              <w:t xml:space="preserve">Устройство </w:t>
            </w:r>
            <w:r w:rsidRPr="00E14181">
              <w:t>парк</w:t>
            </w:r>
            <w:r>
              <w:t>а</w:t>
            </w:r>
            <w:r w:rsidRPr="00E14181">
              <w:t xml:space="preserve"> с благоустройством, включающим в себя высадку деревьев и декоративного кустарника, устройство дорожек, скамеек, освещения, строительство детск</w:t>
            </w:r>
            <w:r>
              <w:t>ой</w:t>
            </w:r>
            <w:r w:rsidRPr="00E14181">
              <w:t xml:space="preserve"> площад</w:t>
            </w:r>
            <w:r>
              <w:t>ки</w:t>
            </w:r>
            <w:r w:rsidRPr="00E14181">
              <w:t xml:space="preserve"> и др. по ул. Школьная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с. Верхняя </w:t>
            </w:r>
            <w:proofErr w:type="spellStart"/>
            <w:r>
              <w:t>Хава</w:t>
            </w:r>
            <w:proofErr w:type="spellEnd"/>
            <w:r>
              <w:t>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06" w:rsidRPr="005043C4" w:rsidRDefault="00454B06" w:rsidP="00D869AD">
            <w:pPr>
              <w:pStyle w:val="af0"/>
              <w:snapToGrid w:val="0"/>
              <w:spacing w:after="0"/>
              <w:ind w:left="0"/>
              <w:jc w:val="both"/>
            </w:pPr>
            <w:r w:rsidRPr="005043C4">
              <w:t>Первая очередь</w:t>
            </w:r>
          </w:p>
        </w:tc>
      </w:tr>
      <w:tr w:rsidR="00454B06" w:rsidRPr="005043C4" w:rsidTr="00454B06">
        <w:trPr>
          <w:trHeight w:val="2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B06" w:rsidRPr="005043C4" w:rsidRDefault="00454B06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B06" w:rsidRPr="005043C4" w:rsidRDefault="00454B06" w:rsidP="00D869AD">
            <w:pPr>
              <w:jc w:val="both"/>
              <w:rPr>
                <w:kern w:val="2"/>
                <w:lang w:eastAsia="ar-SA"/>
              </w:rPr>
            </w:pPr>
            <w:r w:rsidRPr="005043C4">
              <w:t>Благоустройство мест</w:t>
            </w:r>
            <w:r>
              <w:t>а</w:t>
            </w:r>
            <w:r w:rsidRPr="005043C4">
              <w:t xml:space="preserve"> отдыха у воды</w:t>
            </w:r>
            <w:r>
              <w:t xml:space="preserve"> </w:t>
            </w:r>
            <w:r w:rsidRPr="00A45897">
              <w:t xml:space="preserve">на берегу пруда </w:t>
            </w:r>
            <w:proofErr w:type="gramStart"/>
            <w:r w:rsidRPr="00A45897">
              <w:t>в</w:t>
            </w:r>
            <w:proofErr w:type="gramEnd"/>
            <w:r w:rsidRPr="00A45897">
              <w:t xml:space="preserve"> с. Верхняя </w:t>
            </w:r>
            <w:proofErr w:type="spellStart"/>
            <w:r w:rsidRPr="00A45897">
              <w:t>Хава</w:t>
            </w:r>
            <w:proofErr w:type="spellEnd"/>
            <w:r w:rsidRPr="00A45897">
              <w:t xml:space="preserve">.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B06" w:rsidRPr="005043C4" w:rsidRDefault="00454B06" w:rsidP="00D869AD">
            <w:pPr>
              <w:pStyle w:val="af0"/>
              <w:snapToGrid w:val="0"/>
              <w:spacing w:after="0"/>
              <w:ind w:left="0"/>
              <w:jc w:val="both"/>
              <w:rPr>
                <w:lang w:eastAsia="ar-SA"/>
              </w:rPr>
            </w:pPr>
            <w:r w:rsidRPr="005043C4">
              <w:t>Первая очередь</w:t>
            </w:r>
          </w:p>
        </w:tc>
      </w:tr>
      <w:tr w:rsidR="00454B06" w:rsidRPr="005043C4" w:rsidTr="00454B06">
        <w:trPr>
          <w:trHeight w:val="2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B06" w:rsidRPr="005043C4" w:rsidRDefault="00454B06" w:rsidP="00D869AD">
            <w:pPr>
              <w:pStyle w:val="ConsPlusNormal"/>
              <w:snapToGrid w:val="0"/>
              <w:ind w:firstLine="34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B06" w:rsidRPr="005043C4" w:rsidRDefault="00454B06" w:rsidP="00D869AD">
            <w:pPr>
              <w:jc w:val="both"/>
              <w:rPr>
                <w:rFonts w:eastAsia="TimesNewRomanPSMT"/>
                <w:kern w:val="2"/>
                <w:lang w:eastAsia="ar-SA"/>
              </w:rPr>
            </w:pPr>
            <w:r w:rsidRPr="005043C4">
              <w:t xml:space="preserve">Устройство  пешеходных тротуаров на территории населенных пунктов </w:t>
            </w:r>
            <w:proofErr w:type="spellStart"/>
            <w:r>
              <w:t>Верхнехавского</w:t>
            </w:r>
            <w:proofErr w:type="spellEnd"/>
            <w:r w:rsidRPr="005043C4">
              <w:t xml:space="preserve"> сельского поселения.</w:t>
            </w:r>
            <w:r w:rsidRPr="005043C4">
              <w:rPr>
                <w:iCs/>
                <w:spacing w:val="-10"/>
                <w:shd w:val="clear" w:color="auto" w:fill="FFFFFF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B06" w:rsidRPr="005043C4" w:rsidRDefault="00454B06" w:rsidP="00D869AD">
            <w:pPr>
              <w:pStyle w:val="af0"/>
              <w:snapToGrid w:val="0"/>
              <w:spacing w:after="0"/>
              <w:ind w:left="0"/>
              <w:jc w:val="both"/>
              <w:rPr>
                <w:lang w:eastAsia="ar-SA"/>
              </w:rPr>
            </w:pPr>
            <w:r w:rsidRPr="005043C4">
              <w:t>Первая очередь</w:t>
            </w:r>
          </w:p>
        </w:tc>
      </w:tr>
    </w:tbl>
    <w:p w:rsidR="00454B06" w:rsidRPr="005043C4" w:rsidRDefault="00454B06" w:rsidP="00454B06">
      <w:pPr>
        <w:ind w:firstLine="567"/>
        <w:jc w:val="both"/>
        <w:rPr>
          <w:kern w:val="2"/>
          <w:lang w:eastAsia="ar-SA"/>
        </w:rPr>
      </w:pPr>
    </w:p>
    <w:p w:rsidR="00454B06" w:rsidRPr="00B05A16" w:rsidRDefault="00454B06" w:rsidP="00454B06">
      <w:pPr>
        <w:ind w:firstLine="567"/>
        <w:jc w:val="both"/>
      </w:pPr>
      <w:r w:rsidRPr="005043C4">
        <w:rPr>
          <w:i/>
        </w:rPr>
        <w:t>Места размещения объектов приведены на карте 1.</w:t>
      </w:r>
    </w:p>
    <w:p w:rsidR="00A34B7C" w:rsidRPr="006A55EE" w:rsidRDefault="007314E4" w:rsidP="00A34B7C">
      <w:pPr>
        <w:pStyle w:val="10"/>
        <w:outlineLvl w:val="2"/>
      </w:pPr>
      <w:bookmarkStart w:id="25" w:name="_Toc516643557"/>
      <w:r w:rsidRPr="006A55EE">
        <w:t xml:space="preserve">Мероприятия </w:t>
      </w:r>
      <w:r w:rsidR="00991AC9" w:rsidRPr="006A55EE">
        <w:rPr>
          <w:bCs w:val="0"/>
          <w:iCs w:val="0"/>
        </w:rPr>
        <w:t>по обеспечению территории сельского поселения объектами специального назначения  - местами сбора ТКО и местами захоронения</w:t>
      </w:r>
      <w:r w:rsidR="00991AC9" w:rsidRPr="006A55EE">
        <w:t>.</w:t>
      </w:r>
      <w:bookmarkEnd w:id="25"/>
    </w:p>
    <w:p w:rsidR="00693D63" w:rsidRPr="006A55EE" w:rsidRDefault="00693D63" w:rsidP="00A34B7C">
      <w:pPr>
        <w:ind w:firstLine="567"/>
        <w:jc w:val="both"/>
        <w:rPr>
          <w:rFonts w:cs="Times New Roman"/>
        </w:rPr>
      </w:pPr>
    </w:p>
    <w:p w:rsidR="00A34B7C" w:rsidRPr="006A55EE" w:rsidRDefault="00A34B7C" w:rsidP="00A34B7C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Согласно </w:t>
      </w:r>
      <w:r w:rsidR="00173151" w:rsidRPr="006A55EE">
        <w:rPr>
          <w:rFonts w:cs="Times New Roman"/>
        </w:rPr>
        <w:t>ст. 14 Федерального закона от 06.10.2003</w:t>
      </w:r>
      <w:r w:rsidR="00173151">
        <w:t xml:space="preserve"> </w:t>
      </w:r>
      <w:r w:rsidR="00173151" w:rsidRPr="006A55EE">
        <w:rPr>
          <w:rFonts w:cs="Times New Roman"/>
        </w:rPr>
        <w:t>№131-ФЗ</w:t>
      </w:r>
      <w:r w:rsidRPr="006A55EE">
        <w:rPr>
          <w:rFonts w:cs="Times New Roman"/>
        </w:rPr>
        <w:t xml:space="preserve"> к вопросам местного </w:t>
      </w:r>
      <w:r w:rsidRPr="006A55EE">
        <w:rPr>
          <w:rFonts w:cs="Times New Roman"/>
        </w:rPr>
        <w:lastRenderedPageBreak/>
        <w:t>значения поселения относится участие в организации деятельности по сбору (в том числе раздельному сбору) и транспортированию твердых коммунальных отходов, организация ритуальных услуг и содержание мест захоронения.</w:t>
      </w:r>
    </w:p>
    <w:p w:rsidR="00A34B7C" w:rsidRPr="006A55EE" w:rsidRDefault="00A34B7C" w:rsidP="00A34B7C">
      <w:pPr>
        <w:widowControl/>
        <w:autoSpaceDN/>
        <w:adjustRightInd/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В целях санитарной очи</w:t>
      </w:r>
      <w:r w:rsidRPr="006A55EE">
        <w:rPr>
          <w:rFonts w:cs="Times New Roman"/>
          <w:color w:val="000000"/>
        </w:rPr>
        <w:t>стки территории территориальное планирование должно обеспечивать:</w:t>
      </w:r>
    </w:p>
    <w:p w:rsidR="00A34B7C" w:rsidRPr="006A55EE" w:rsidRDefault="00A34B7C" w:rsidP="00A34B7C">
      <w:pPr>
        <w:widowControl/>
        <w:numPr>
          <w:ilvl w:val="0"/>
          <w:numId w:val="36"/>
        </w:numPr>
        <w:tabs>
          <w:tab w:val="clear" w:pos="720"/>
          <w:tab w:val="left" w:pos="851"/>
        </w:tabs>
        <w:autoSpaceDN/>
        <w:adjustRightInd/>
        <w:ind w:left="0" w:firstLine="567"/>
        <w:jc w:val="both"/>
        <w:rPr>
          <w:rFonts w:cs="Times New Roman"/>
        </w:rPr>
      </w:pPr>
      <w:r w:rsidRPr="006A55EE">
        <w:rPr>
          <w:rFonts w:cs="Times New Roman"/>
          <w:color w:val="000000"/>
        </w:rPr>
        <w:t>организацию мест для сбора твердых коммунальных отходов;</w:t>
      </w:r>
    </w:p>
    <w:p w:rsidR="00A34B7C" w:rsidRPr="006A55EE" w:rsidRDefault="00A34B7C" w:rsidP="00A34B7C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left" w:pos="851"/>
        </w:tabs>
        <w:autoSpaceDN/>
        <w:adjustRightInd/>
        <w:ind w:left="0" w:firstLine="567"/>
        <w:jc w:val="both"/>
        <w:rPr>
          <w:rFonts w:cs="Times New Roman"/>
        </w:rPr>
      </w:pPr>
      <w:r w:rsidRPr="006A55EE">
        <w:rPr>
          <w:rFonts w:cs="Times New Roman"/>
          <w:color w:val="000000"/>
          <w:shd w:val="clear" w:color="auto" w:fill="FFFFFF"/>
        </w:rPr>
        <w:t xml:space="preserve">организацию вывоза </w:t>
      </w:r>
      <w:r w:rsidRPr="006A55EE">
        <w:rPr>
          <w:rFonts w:cs="Times New Roman"/>
          <w:color w:val="000000"/>
        </w:rPr>
        <w:t>коммунальных</w:t>
      </w:r>
      <w:r w:rsidRPr="006A55EE">
        <w:rPr>
          <w:rFonts w:cs="Times New Roman"/>
          <w:color w:val="000000"/>
          <w:shd w:val="clear" w:color="auto" w:fill="FFFFFF"/>
        </w:rPr>
        <w:t xml:space="preserve"> отходов и мусора. </w:t>
      </w:r>
    </w:p>
    <w:p w:rsidR="00BD5577" w:rsidRPr="006A55EE" w:rsidRDefault="00BD5577" w:rsidP="00525D87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C05B1A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C05B1A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9</w:t>
      </w:r>
      <w:r w:rsidR="00C05B1A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обеспечению территории сельского поселения объектами специального назначения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"/>
        <w:gridCol w:w="6844"/>
        <w:gridCol w:w="2036"/>
      </w:tblGrid>
      <w:tr w:rsidR="00454B06" w:rsidRPr="0034644B" w:rsidTr="00454B06">
        <w:tc>
          <w:tcPr>
            <w:tcW w:w="308" w:type="pct"/>
            <w:shd w:val="clear" w:color="auto" w:fill="DAEEF3"/>
          </w:tcPr>
          <w:p w:rsidR="00454B06" w:rsidRPr="0034644B" w:rsidRDefault="00454B06" w:rsidP="00D869AD">
            <w:pPr>
              <w:pStyle w:val="TableContents"/>
              <w:rPr>
                <w:b/>
                <w:bCs/>
              </w:rPr>
            </w:pPr>
            <w:r w:rsidRPr="0034644B">
              <w:rPr>
                <w:b/>
                <w:bCs/>
              </w:rPr>
              <w:t xml:space="preserve">№ </w:t>
            </w:r>
            <w:proofErr w:type="gramStart"/>
            <w:r w:rsidRPr="0034644B">
              <w:rPr>
                <w:b/>
                <w:bCs/>
              </w:rPr>
              <w:t>п</w:t>
            </w:r>
            <w:proofErr w:type="gramEnd"/>
            <w:r w:rsidRPr="0034644B">
              <w:rPr>
                <w:b/>
                <w:bCs/>
              </w:rPr>
              <w:t>/п</w:t>
            </w:r>
          </w:p>
        </w:tc>
        <w:tc>
          <w:tcPr>
            <w:tcW w:w="3616" w:type="pct"/>
            <w:shd w:val="clear" w:color="auto" w:fill="DAEEF3"/>
          </w:tcPr>
          <w:p w:rsidR="00454B06" w:rsidRPr="0034644B" w:rsidRDefault="00454B06" w:rsidP="00D869AD">
            <w:pPr>
              <w:pStyle w:val="TableContents"/>
              <w:rPr>
                <w:b/>
                <w:bCs/>
              </w:rPr>
            </w:pPr>
            <w:r w:rsidRPr="0034644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077" w:type="pct"/>
            <w:shd w:val="clear" w:color="auto" w:fill="DAEEF3"/>
          </w:tcPr>
          <w:p w:rsidR="00454B06" w:rsidRPr="0034644B" w:rsidRDefault="00454B06" w:rsidP="00D869AD">
            <w:pPr>
              <w:pStyle w:val="TableContents"/>
              <w:rPr>
                <w:b/>
                <w:bCs/>
              </w:rPr>
            </w:pPr>
            <w:r w:rsidRPr="0034644B">
              <w:rPr>
                <w:b/>
                <w:bCs/>
              </w:rPr>
              <w:t>Сроки реализации</w:t>
            </w:r>
          </w:p>
        </w:tc>
      </w:tr>
      <w:tr w:rsidR="00454B06" w:rsidRPr="0034644B" w:rsidTr="00454B06">
        <w:tc>
          <w:tcPr>
            <w:tcW w:w="308" w:type="pct"/>
            <w:shd w:val="clear" w:color="auto" w:fill="auto"/>
          </w:tcPr>
          <w:p w:rsidR="00454B06" w:rsidRPr="0034644B" w:rsidRDefault="00454B06" w:rsidP="00D869AD">
            <w:pPr>
              <w:pStyle w:val="TableContents"/>
              <w:rPr>
                <w:bCs/>
              </w:rPr>
            </w:pPr>
            <w:r w:rsidRPr="0034644B">
              <w:rPr>
                <w:bCs/>
              </w:rPr>
              <w:t>1</w:t>
            </w:r>
          </w:p>
        </w:tc>
        <w:tc>
          <w:tcPr>
            <w:tcW w:w="3616" w:type="pct"/>
            <w:shd w:val="clear" w:color="auto" w:fill="auto"/>
          </w:tcPr>
          <w:p w:rsidR="00454B06" w:rsidRPr="0034644B" w:rsidRDefault="00454B06" w:rsidP="00D869AD">
            <w:pPr>
              <w:tabs>
                <w:tab w:val="left" w:pos="851"/>
              </w:tabs>
              <w:rPr>
                <w:b/>
                <w:bCs/>
              </w:rPr>
            </w:pPr>
            <w:r w:rsidRPr="0034644B">
              <w:t>Разработка генеральной схемы очистки территории.</w:t>
            </w:r>
          </w:p>
        </w:tc>
        <w:tc>
          <w:tcPr>
            <w:tcW w:w="1077" w:type="pct"/>
            <w:shd w:val="clear" w:color="auto" w:fill="auto"/>
          </w:tcPr>
          <w:p w:rsidR="00454B06" w:rsidRPr="0034644B" w:rsidRDefault="00454B06" w:rsidP="00D869AD">
            <w:pPr>
              <w:pStyle w:val="TableContents"/>
              <w:rPr>
                <w:b/>
                <w:bCs/>
              </w:rPr>
            </w:pPr>
            <w:r w:rsidRPr="0034644B">
              <w:t>Первая очередь</w:t>
            </w:r>
          </w:p>
        </w:tc>
      </w:tr>
      <w:tr w:rsidR="00454B06" w:rsidRPr="0034644B" w:rsidTr="00454B06">
        <w:tc>
          <w:tcPr>
            <w:tcW w:w="308" w:type="pct"/>
            <w:shd w:val="clear" w:color="auto" w:fill="auto"/>
          </w:tcPr>
          <w:p w:rsidR="00454B06" w:rsidRPr="0034644B" w:rsidRDefault="00454B06" w:rsidP="00D869AD">
            <w:pPr>
              <w:pStyle w:val="TableContents"/>
              <w:rPr>
                <w:bCs/>
              </w:rPr>
            </w:pPr>
            <w:r w:rsidRPr="0034644B">
              <w:rPr>
                <w:bCs/>
              </w:rPr>
              <w:t>2</w:t>
            </w:r>
          </w:p>
        </w:tc>
        <w:tc>
          <w:tcPr>
            <w:tcW w:w="3616" w:type="pct"/>
            <w:shd w:val="clear" w:color="auto" w:fill="auto"/>
          </w:tcPr>
          <w:p w:rsidR="00454B06" w:rsidRPr="0034644B" w:rsidRDefault="00454B06" w:rsidP="00D869AD">
            <w:pPr>
              <w:tabs>
                <w:tab w:val="left" w:pos="851"/>
              </w:tabs>
            </w:pPr>
            <w:r w:rsidRPr="0034644B">
              <w:t xml:space="preserve">Выявление и рекультивация территорий всех несанкционированных свалок ТКО на территории </w:t>
            </w:r>
            <w:proofErr w:type="spellStart"/>
            <w:r w:rsidRPr="0034644B">
              <w:t>Верхнехавского</w:t>
            </w:r>
            <w:proofErr w:type="spellEnd"/>
            <w:r w:rsidRPr="0034644B">
              <w:t xml:space="preserve"> сельского поселения.</w:t>
            </w:r>
          </w:p>
        </w:tc>
        <w:tc>
          <w:tcPr>
            <w:tcW w:w="1077" w:type="pct"/>
            <w:shd w:val="clear" w:color="auto" w:fill="auto"/>
          </w:tcPr>
          <w:p w:rsidR="00454B06" w:rsidRPr="0034644B" w:rsidRDefault="00454B06" w:rsidP="00D869AD">
            <w:pPr>
              <w:pStyle w:val="TableContents"/>
            </w:pPr>
            <w:r w:rsidRPr="0034644B">
              <w:t>Первая очередь</w:t>
            </w:r>
          </w:p>
        </w:tc>
      </w:tr>
      <w:tr w:rsidR="00454B06" w:rsidRPr="0034644B" w:rsidTr="00454B06">
        <w:tc>
          <w:tcPr>
            <w:tcW w:w="308" w:type="pct"/>
            <w:shd w:val="clear" w:color="auto" w:fill="auto"/>
          </w:tcPr>
          <w:p w:rsidR="00454B06" w:rsidRPr="0034644B" w:rsidRDefault="00454B06" w:rsidP="00D869AD">
            <w:pPr>
              <w:pStyle w:val="TableContents"/>
            </w:pPr>
            <w:r w:rsidRPr="0034644B">
              <w:t>3</w:t>
            </w:r>
          </w:p>
        </w:tc>
        <w:tc>
          <w:tcPr>
            <w:tcW w:w="3616" w:type="pct"/>
            <w:shd w:val="clear" w:color="auto" w:fill="auto"/>
          </w:tcPr>
          <w:p w:rsidR="00454B06" w:rsidRPr="0034644B" w:rsidRDefault="00454B06" w:rsidP="00D869AD">
            <w:pPr>
              <w:pStyle w:val="TableContents"/>
              <w:rPr>
                <w:snapToGrid w:val="0"/>
              </w:rPr>
            </w:pPr>
            <w:r w:rsidRPr="0034644B">
              <w:rPr>
                <w:snapToGrid w:val="0"/>
              </w:rPr>
              <w:t xml:space="preserve">Организация мест временного накопления ТКО в населенных пунктах </w:t>
            </w:r>
            <w:proofErr w:type="spellStart"/>
            <w:r w:rsidRPr="0034644B">
              <w:rPr>
                <w:snapToGrid w:val="0"/>
              </w:rPr>
              <w:t>Верхнехавского</w:t>
            </w:r>
            <w:proofErr w:type="spellEnd"/>
            <w:r w:rsidRPr="0034644B">
              <w:rPr>
                <w:snapToGrid w:val="0"/>
              </w:rPr>
              <w:t xml:space="preserve"> сельского поселения</w:t>
            </w:r>
          </w:p>
        </w:tc>
        <w:tc>
          <w:tcPr>
            <w:tcW w:w="1077" w:type="pct"/>
            <w:shd w:val="clear" w:color="auto" w:fill="auto"/>
          </w:tcPr>
          <w:p w:rsidR="00454B06" w:rsidRPr="0034644B" w:rsidRDefault="00454B06" w:rsidP="00D869AD">
            <w:pPr>
              <w:pStyle w:val="af0"/>
              <w:spacing w:after="0"/>
              <w:ind w:left="0"/>
            </w:pPr>
            <w:r w:rsidRPr="0034644B">
              <w:t>Первая очередь</w:t>
            </w:r>
          </w:p>
        </w:tc>
      </w:tr>
      <w:tr w:rsidR="00454B06" w:rsidRPr="0034644B" w:rsidTr="00454B06">
        <w:tc>
          <w:tcPr>
            <w:tcW w:w="308" w:type="pct"/>
            <w:shd w:val="clear" w:color="auto" w:fill="auto"/>
          </w:tcPr>
          <w:p w:rsidR="00454B06" w:rsidRPr="0034644B" w:rsidRDefault="00454B06" w:rsidP="00D869AD">
            <w:pPr>
              <w:pStyle w:val="TableContents"/>
            </w:pPr>
            <w:r w:rsidRPr="0034644B">
              <w:t>4</w:t>
            </w:r>
          </w:p>
        </w:tc>
        <w:tc>
          <w:tcPr>
            <w:tcW w:w="3616" w:type="pct"/>
            <w:shd w:val="clear" w:color="auto" w:fill="auto"/>
          </w:tcPr>
          <w:p w:rsidR="00454B06" w:rsidRPr="0034644B" w:rsidRDefault="00454B06" w:rsidP="00D869AD">
            <w:pPr>
              <w:tabs>
                <w:tab w:val="left" w:pos="851"/>
              </w:tabs>
            </w:pPr>
            <w:r w:rsidRPr="0034644B">
              <w:t>Организация контейнерных площадок для сбора ТКО на территории рекреационных зон с последующим вывозом ТКО с данных территорий.</w:t>
            </w:r>
          </w:p>
        </w:tc>
        <w:tc>
          <w:tcPr>
            <w:tcW w:w="1077" w:type="pct"/>
            <w:shd w:val="clear" w:color="auto" w:fill="auto"/>
          </w:tcPr>
          <w:p w:rsidR="00454B06" w:rsidRPr="0034644B" w:rsidRDefault="00454B06" w:rsidP="00D869AD">
            <w:pPr>
              <w:pStyle w:val="TableContents"/>
            </w:pPr>
            <w:r w:rsidRPr="0034644B">
              <w:t>Первая очередь Расчетный срок</w:t>
            </w:r>
          </w:p>
        </w:tc>
      </w:tr>
      <w:tr w:rsidR="00454B06" w:rsidRPr="0034644B" w:rsidTr="00454B06">
        <w:tc>
          <w:tcPr>
            <w:tcW w:w="308" w:type="pct"/>
          </w:tcPr>
          <w:p w:rsidR="00454B06" w:rsidRPr="0034644B" w:rsidRDefault="00454B06" w:rsidP="00D869AD">
            <w:pPr>
              <w:pStyle w:val="TableContents"/>
            </w:pPr>
            <w:r w:rsidRPr="0034644B">
              <w:t>5</w:t>
            </w:r>
          </w:p>
        </w:tc>
        <w:tc>
          <w:tcPr>
            <w:tcW w:w="3616" w:type="pct"/>
          </w:tcPr>
          <w:p w:rsidR="00454B06" w:rsidRPr="0034644B" w:rsidRDefault="00454B06" w:rsidP="00D869AD">
            <w:pPr>
              <w:pStyle w:val="TableContents"/>
            </w:pPr>
            <w:r w:rsidRPr="0034644B">
              <w:t>Поддержание порядка на территории кладбищ:</w:t>
            </w:r>
          </w:p>
          <w:p w:rsidR="00454B06" w:rsidRPr="0034644B" w:rsidRDefault="00454B06" w:rsidP="00D869AD">
            <w:pPr>
              <w:pStyle w:val="TableContents"/>
            </w:pPr>
            <w:r w:rsidRPr="0034644B">
              <w:t>- уборка и очистка территории кладбищ;</w:t>
            </w:r>
          </w:p>
          <w:p w:rsidR="00454B06" w:rsidRPr="0034644B" w:rsidRDefault="00454B06" w:rsidP="00D869AD">
            <w:r w:rsidRPr="0034644B">
              <w:t>- устройство мест сбора мусора.</w:t>
            </w:r>
          </w:p>
        </w:tc>
        <w:tc>
          <w:tcPr>
            <w:tcW w:w="1077" w:type="pct"/>
          </w:tcPr>
          <w:p w:rsidR="00454B06" w:rsidRPr="0034644B" w:rsidRDefault="00454B06" w:rsidP="00D869AD">
            <w:pPr>
              <w:pStyle w:val="af0"/>
              <w:spacing w:after="0"/>
              <w:ind w:left="0"/>
            </w:pPr>
            <w:r w:rsidRPr="0034644B">
              <w:t>Первая очередь Расчетный срок</w:t>
            </w:r>
          </w:p>
        </w:tc>
      </w:tr>
    </w:tbl>
    <w:p w:rsidR="009322ED" w:rsidRPr="006A55EE" w:rsidRDefault="009322ED" w:rsidP="00991AC9">
      <w:pPr>
        <w:ind w:firstLine="567"/>
        <w:jc w:val="both"/>
        <w:rPr>
          <w:rFonts w:cs="Times New Roman"/>
          <w:i/>
          <w:iCs/>
        </w:rPr>
      </w:pPr>
    </w:p>
    <w:p w:rsidR="00991AC9" w:rsidRPr="006A55EE" w:rsidRDefault="00991AC9" w:rsidP="00991AC9">
      <w:pPr>
        <w:ind w:firstLine="567"/>
        <w:jc w:val="both"/>
        <w:rPr>
          <w:rFonts w:cs="Times New Roman"/>
          <w:i/>
          <w:iCs/>
        </w:rPr>
      </w:pPr>
      <w:r w:rsidRPr="006A55EE">
        <w:rPr>
          <w:rFonts w:cs="Times New Roman"/>
          <w:i/>
          <w:iCs/>
        </w:rPr>
        <w:t xml:space="preserve">Места размещения объектов специального назначения отображены на картах 1, </w:t>
      </w:r>
      <w:r w:rsidR="00454B06">
        <w:rPr>
          <w:rFonts w:cs="Times New Roman"/>
          <w:i/>
          <w:iCs/>
        </w:rPr>
        <w:t>7</w:t>
      </w:r>
      <w:r w:rsidRPr="006A55EE">
        <w:rPr>
          <w:rFonts w:cs="Times New Roman"/>
          <w:i/>
          <w:iCs/>
        </w:rPr>
        <w:t>.</w:t>
      </w:r>
    </w:p>
    <w:p w:rsidR="0010070E" w:rsidRPr="006A55EE" w:rsidRDefault="007314E4" w:rsidP="007C7FEB">
      <w:pPr>
        <w:pStyle w:val="10"/>
        <w:outlineLvl w:val="2"/>
      </w:pPr>
      <w:bookmarkStart w:id="26" w:name="_Toc516643558"/>
      <w:r w:rsidRPr="006A55EE">
        <w:t>Мероприятия по предотвращению чрезвычайных ситуаций природного и техногенного характера</w:t>
      </w:r>
      <w:bookmarkEnd w:id="26"/>
    </w:p>
    <w:p w:rsidR="00693D63" w:rsidRPr="006A55EE" w:rsidRDefault="007314E4" w:rsidP="00DC78CD">
      <w:pPr>
        <w:jc w:val="both"/>
        <w:rPr>
          <w:rFonts w:cs="Times New Roman"/>
        </w:rPr>
      </w:pPr>
      <w:r w:rsidRPr="006A55EE">
        <w:rPr>
          <w:rFonts w:cs="Times New Roman"/>
        </w:rPr>
        <w:tab/>
      </w:r>
    </w:p>
    <w:p w:rsidR="00436114" w:rsidRPr="006A55EE" w:rsidRDefault="00436114" w:rsidP="004361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5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73151" w:rsidRPr="00173151">
        <w:rPr>
          <w:rFonts w:ascii="Times New Roman" w:hAnsi="Times New Roman" w:cs="Times New Roman"/>
          <w:sz w:val="24"/>
          <w:szCs w:val="24"/>
        </w:rPr>
        <w:t>ст. 14 Федерального закона от 06.10.2003 №131-ФЗ</w:t>
      </w:r>
      <w:r w:rsidRPr="006A55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55EE"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сельского поселения относится участие в предупреждении и ликвидации последствий чрезвычайных ситуаций в границах поселения;</w:t>
      </w:r>
      <w:bookmarkStart w:id="27" w:name="P23"/>
      <w:bookmarkEnd w:id="27"/>
      <w:r w:rsidRPr="006A55EE">
        <w:rPr>
          <w:rFonts w:ascii="Times New Roman" w:hAnsi="Times New Roman" w:cs="Times New Roman"/>
          <w:sz w:val="24"/>
          <w:szCs w:val="24"/>
        </w:rPr>
        <w:t xml:space="preserve"> обеспечение первичных мер пожарной безопасности в границах населенных пунктов поселения.</w:t>
      </w:r>
    </w:p>
    <w:p w:rsidR="00CA4E55" w:rsidRPr="006A55EE" w:rsidRDefault="00CA4E55" w:rsidP="00CA4E55">
      <w:pPr>
        <w:widowControl/>
        <w:ind w:firstLine="567"/>
        <w:jc w:val="both"/>
        <w:rPr>
          <w:rFonts w:eastAsia="Times New Roman" w:cs="Times New Roman"/>
        </w:rPr>
      </w:pPr>
    </w:p>
    <w:p w:rsidR="00CA4E55" w:rsidRPr="006A55EE" w:rsidRDefault="00CA4E55" w:rsidP="00CA4E55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C05B1A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C05B1A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10</w:t>
      </w:r>
      <w:r w:rsidR="00C05B1A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предотвращению чрезвычайных ситуаций природного и техногенного характера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2040"/>
      </w:tblGrid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/>
            <w:hideMark/>
          </w:tcPr>
          <w:p w:rsidR="00CA4E55" w:rsidRPr="006A55EE" w:rsidRDefault="00CA4E55">
            <w:pPr>
              <w:pStyle w:val="af5"/>
              <w:rPr>
                <w:b/>
                <w:bCs/>
                <w:kern w:val="2"/>
              </w:rPr>
            </w:pPr>
            <w:r w:rsidRPr="006A55EE">
              <w:rPr>
                <w:b/>
                <w:bCs/>
              </w:rPr>
              <w:t>№</w:t>
            </w:r>
          </w:p>
          <w:p w:rsidR="00CA4E55" w:rsidRPr="006A55EE" w:rsidRDefault="00CA4E55">
            <w:pPr>
              <w:pStyle w:val="af5"/>
              <w:rPr>
                <w:b/>
                <w:bCs/>
              </w:rPr>
            </w:pPr>
            <w:r w:rsidRPr="006A55EE">
              <w:rPr>
                <w:b/>
                <w:bCs/>
              </w:rPr>
              <w:t xml:space="preserve"> </w:t>
            </w:r>
            <w:proofErr w:type="gramStart"/>
            <w:r w:rsidRPr="006A55EE">
              <w:rPr>
                <w:b/>
                <w:bCs/>
              </w:rPr>
              <w:t>п</w:t>
            </w:r>
            <w:proofErr w:type="gramEnd"/>
            <w:r w:rsidRPr="006A55EE">
              <w:rPr>
                <w:b/>
                <w:bCs/>
              </w:rPr>
              <w:t>/п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/>
            <w:hideMark/>
          </w:tcPr>
          <w:p w:rsidR="00CA4E55" w:rsidRPr="006A55EE" w:rsidRDefault="00CA4E55">
            <w:pPr>
              <w:pStyle w:val="af5"/>
              <w:rPr>
                <w:b/>
                <w:bCs/>
              </w:rPr>
            </w:pPr>
            <w:r w:rsidRPr="006A55EE">
              <w:rPr>
                <w:b/>
                <w:bCs/>
              </w:rPr>
              <w:t>Наименование мероприятия</w:t>
            </w:r>
          </w:p>
        </w:tc>
      </w:tr>
      <w:tr w:rsidR="00CA4E55" w:rsidRPr="006A55EE" w:rsidTr="00CA4E55">
        <w:trPr>
          <w:trHeight w:val="276"/>
        </w:trPr>
        <w:tc>
          <w:tcPr>
            <w:tcW w:w="9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E55" w:rsidRPr="006A55EE" w:rsidRDefault="00CA4E55" w:rsidP="00CA4E55">
            <w:pPr>
              <w:pStyle w:val="af5"/>
              <w:ind w:firstLine="567"/>
              <w:rPr>
                <w:b/>
                <w:highlight w:val="yellow"/>
              </w:rPr>
            </w:pPr>
            <w:r w:rsidRPr="006A55EE">
              <w:rPr>
                <w:b/>
              </w:rPr>
              <w:t>1. Проведение аварийно-спасательных работ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1.1</w:t>
            </w:r>
          </w:p>
        </w:tc>
        <w:tc>
          <w:tcPr>
            <w:tcW w:w="884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suppressAutoHyphens/>
              <w:jc w:val="both"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>Создание, содержание и организация деятельности аварийно-спасательных служб и аварийно-спасательных формирований на территории поселения.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1.2</w:t>
            </w:r>
          </w:p>
        </w:tc>
        <w:tc>
          <w:tcPr>
            <w:tcW w:w="884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suppressAutoHyphens/>
              <w:jc w:val="both"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>Организация и осуществление мероприятий по мобилизационной подготовке муниципальных предприятий и учреждений, находящихся на территории поселения.</w:t>
            </w:r>
          </w:p>
        </w:tc>
      </w:tr>
      <w:tr w:rsidR="00CA4E55" w:rsidRPr="006A55EE" w:rsidTr="00CA4E55">
        <w:trPr>
          <w:trHeight w:val="276"/>
        </w:trPr>
        <w:tc>
          <w:tcPr>
            <w:tcW w:w="94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  <w:ind w:firstLine="567"/>
              <w:rPr>
                <w:rFonts w:eastAsia="TimesNewRomanPSMT"/>
                <w:b/>
                <w:highlight w:val="yellow"/>
              </w:rPr>
            </w:pPr>
            <w:r w:rsidRPr="006A55EE">
              <w:rPr>
                <w:b/>
              </w:rPr>
              <w:lastRenderedPageBreak/>
              <w:t>2. Противопожарные мероприятия на территории поселения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2.1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suppressAutoHyphens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eastAsia="Times New Roman" w:cs="Times New Roman"/>
              </w:rPr>
              <w:t>Разработка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2.2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suppressAutoHyphens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eastAsia="Times New Roman" w:cs="Times New Roman"/>
              </w:rPr>
              <w:t>Разработка и организация выполнения муниципальных целевых программ по вопросам обеспечения пожарной безопасности.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2.3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suppressAutoHyphens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eastAsia="Times New Roman" w:cs="Times New Roman"/>
              </w:rPr>
              <w:t>Разработка плана привлечения сил и сре</w:t>
            </w:r>
            <w:proofErr w:type="gramStart"/>
            <w:r w:rsidRPr="006A55EE">
              <w:rPr>
                <w:rFonts w:eastAsia="Times New Roman" w:cs="Times New Roman"/>
              </w:rPr>
              <w:t>дств дл</w:t>
            </w:r>
            <w:proofErr w:type="gramEnd"/>
            <w:r w:rsidRPr="006A55EE">
              <w:rPr>
                <w:rFonts w:eastAsia="Times New Roman" w:cs="Times New Roman"/>
              </w:rPr>
              <w:t>я тушения пожаров и проведения аварийно-спасательных работ на территории муниципального образования и контроль за его выполнением.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2.4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rPr>
                <w:rFonts w:eastAsia="Times New Roman"/>
                <w:kern w:val="0"/>
                <w:lang w:eastAsia="ru-RU"/>
              </w:rPr>
              <w:t>Обеспечение беспрепятственного проезда пожарной техники к месту пожара.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2.5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  <w:rPr>
                <w:rFonts w:eastAsia="Times New Roman"/>
                <w:kern w:val="0"/>
                <w:lang w:eastAsia="ru-RU"/>
              </w:rPr>
            </w:pPr>
            <w:r w:rsidRPr="006A55EE">
              <w:rPr>
                <w:rFonts w:eastAsia="Times New Roman"/>
                <w:kern w:val="0"/>
                <w:lang w:eastAsia="ru-RU"/>
              </w:rPr>
              <w:t>Обеспечение связи и оповещения населения о пожаре.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2.6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  <w:rPr>
                <w:rFonts w:eastAsia="Times New Roman"/>
                <w:kern w:val="0"/>
                <w:lang w:eastAsia="ru-RU"/>
              </w:rPr>
            </w:pPr>
            <w:r w:rsidRPr="006A55EE">
              <w:rPr>
                <w:rFonts w:eastAsia="Times New Roman"/>
                <w:kern w:val="0"/>
                <w:lang w:eastAsia="ru-RU"/>
              </w:rPr>
              <w:t>Организация обучения населения мерам пожарной безопасности, содействие распространению пожарно-технических знаний.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2.7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5EE">
              <w:rPr>
                <w:rFonts w:ascii="Times New Roman" w:hAnsi="Times New Roman" w:cs="Times New Roman"/>
                <w:sz w:val="24"/>
                <w:szCs w:val="24"/>
              </w:rPr>
              <w:t>Противопожарное обустройство лесов, в том числе строительство, реконструкция и содержание дорог противопожарного назначения, посадочных площадок для самолетов, вертолетов, используемых в целях проведения авиационных работ по охране и защите лесов, прокладка просек, противопожарных разрывов.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2.8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  <w:rPr>
                <w:rFonts w:eastAsia="Times New Roman"/>
                <w:kern w:val="0"/>
                <w:lang w:eastAsia="ru-RU"/>
              </w:rPr>
            </w:pPr>
            <w:r w:rsidRPr="006A55EE">
              <w:t>Мониторинг пожарной опасности в лесах.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2.9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  <w:rPr>
                <w:rFonts w:eastAsia="Times New Roman"/>
                <w:kern w:val="0"/>
                <w:lang w:eastAsia="ru-RU"/>
              </w:rPr>
            </w:pPr>
            <w:r w:rsidRPr="006A55EE">
              <w:t>Разработка планов тушения лесных пожаров.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E55" w:rsidRPr="006A55EE" w:rsidRDefault="00CA4E55">
            <w:pPr>
              <w:pStyle w:val="af5"/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A4E55" w:rsidRPr="006A55EE" w:rsidRDefault="00CA4E55">
            <w:pPr>
              <w:suppressAutoHyphens/>
              <w:rPr>
                <w:rFonts w:eastAsia="TimesNewRomanPSMT" w:cs="Times New Roman"/>
                <w:b/>
                <w:kern w:val="2"/>
                <w:lang w:eastAsia="ar-SA"/>
              </w:rPr>
            </w:pPr>
            <w:r w:rsidRPr="006A55EE">
              <w:rPr>
                <w:rFonts w:cs="Times New Roman"/>
                <w:b/>
              </w:rPr>
              <w:t>3. Лечебно-эвакуационное обеспечение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E55" w:rsidRPr="006A55EE" w:rsidRDefault="00CA4E55">
            <w:pPr>
              <w:pStyle w:val="af5"/>
              <w:rPr>
                <w:highlight w:val="yellow"/>
              </w:rPr>
            </w:pP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3.1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suppressAutoHyphens/>
              <w:jc w:val="both"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 xml:space="preserve">Создание необходимых чрезвычайных резервных фондов лекарственных препаратов, медикаментов и медицинского имущества. 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3.2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suppressAutoHyphens/>
              <w:jc w:val="both"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>Заблаговременная специальная подготовка руководящего состава и формирований сил службы ЭМП (обучение, тренировка, соответствующее оснащение);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3.3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  <w:rPr>
                <w:rFonts w:eastAsia="Arial Unicode MS"/>
                <w:color w:val="000000"/>
                <w:lang w:bidi="en-US"/>
              </w:rPr>
            </w:pPr>
            <w:r w:rsidRPr="006A55EE">
              <w:t>Обеспечение готовности транспорта (автомобильного, речного, авиационного, железнодорожного), предполагаемого к участию в лечебно-эвакуационных мероприятиях, и оснащение его соответствующей медицинской техникой и оборудованием.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3.4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Координация действий всех формирований (спасательных, службы ЭМП и других медицинских учреждений), с четким определением их сфер деятельности в ЧС, объемов работ, взаимодействия и подчинением единому центру руководства аварийно-спасательными работами.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3.5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Определение пунктов сбора, лечебных учреждений и готовность их к принятию пораженных.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3.6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Обеспечение взаимодействия между местными органами власти, аварийно-спасательными формированиями, милицией, войсковыми частями, лечебными учреждениями, предприятиями и организациями в зонах ЧС.</w:t>
            </w:r>
          </w:p>
        </w:tc>
      </w:tr>
    </w:tbl>
    <w:p w:rsidR="00CA4E55" w:rsidRPr="006A55EE" w:rsidRDefault="00CA4E55" w:rsidP="00CA4E55">
      <w:pPr>
        <w:widowControl/>
        <w:ind w:firstLine="567"/>
        <w:jc w:val="both"/>
        <w:rPr>
          <w:rFonts w:eastAsia="Times New Roman" w:cs="Times New Roman"/>
          <w:b/>
          <w:i/>
        </w:rPr>
      </w:pPr>
    </w:p>
    <w:p w:rsidR="00CA4E55" w:rsidRPr="006A55EE" w:rsidRDefault="00CA4E55" w:rsidP="00CA4E55">
      <w:pPr>
        <w:widowControl/>
        <w:ind w:firstLine="567"/>
        <w:jc w:val="both"/>
        <w:rPr>
          <w:rFonts w:eastAsia="Times New Roman" w:cs="Times New Roman"/>
        </w:rPr>
      </w:pPr>
      <w:r w:rsidRPr="006A55EE">
        <w:rPr>
          <w:rFonts w:eastAsia="Times New Roman" w:cs="Times New Roman"/>
        </w:rPr>
        <w:t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</w:t>
      </w:r>
    </w:p>
    <w:p w:rsidR="00340C25" w:rsidRPr="006A55EE" w:rsidRDefault="00340C25" w:rsidP="007C7FEB">
      <w:pPr>
        <w:pStyle w:val="10"/>
        <w:outlineLvl w:val="2"/>
        <w:rPr>
          <w:snapToGrid w:val="0"/>
        </w:rPr>
      </w:pPr>
      <w:bookmarkStart w:id="28" w:name="_Toc516643559"/>
      <w:r w:rsidRPr="006A55EE">
        <w:rPr>
          <w:snapToGrid w:val="0"/>
        </w:rPr>
        <w:lastRenderedPageBreak/>
        <w:t>Мероприятия по развитию сельскохозяйственного и промышленного производства, создание условий для развития малого и среднего предпринимательства.</w:t>
      </w:r>
      <w:bookmarkEnd w:id="28"/>
    </w:p>
    <w:p w:rsidR="00436114" w:rsidRPr="006A55EE" w:rsidRDefault="00436114" w:rsidP="0001600D">
      <w:pPr>
        <w:spacing w:after="120"/>
        <w:ind w:firstLine="567"/>
        <w:jc w:val="both"/>
        <w:rPr>
          <w:rFonts w:eastAsia="Times New Roman" w:cs="Times New Roman"/>
        </w:rPr>
      </w:pPr>
    </w:p>
    <w:p w:rsidR="00340C25" w:rsidRPr="006A55EE" w:rsidRDefault="00525D87" w:rsidP="0001600D">
      <w:pPr>
        <w:spacing w:after="120"/>
        <w:ind w:firstLine="567"/>
        <w:jc w:val="both"/>
        <w:rPr>
          <w:rFonts w:cs="Times New Roman"/>
        </w:rPr>
      </w:pPr>
      <w:r w:rsidRPr="006A55EE">
        <w:rPr>
          <w:rFonts w:eastAsia="Times New Roman" w:cs="Times New Roman"/>
        </w:rPr>
        <w:t xml:space="preserve">Согласно </w:t>
      </w:r>
      <w:r w:rsidR="00173151" w:rsidRPr="006A55EE">
        <w:rPr>
          <w:rFonts w:cs="Times New Roman"/>
        </w:rPr>
        <w:t>ст. 14 Федерального закона от 06.10.2003</w:t>
      </w:r>
      <w:r w:rsidR="00173151">
        <w:t xml:space="preserve"> </w:t>
      </w:r>
      <w:r w:rsidR="00173151" w:rsidRPr="006A55EE">
        <w:rPr>
          <w:rFonts w:cs="Times New Roman"/>
        </w:rPr>
        <w:t>№131-ФЗ</w:t>
      </w:r>
      <w:r w:rsidR="00173151" w:rsidRPr="006A55EE">
        <w:rPr>
          <w:rFonts w:eastAsia="Times New Roman" w:cs="Times New Roman"/>
        </w:rPr>
        <w:t xml:space="preserve"> </w:t>
      </w:r>
      <w:r w:rsidRPr="006A55EE">
        <w:rPr>
          <w:rFonts w:eastAsia="Times New Roman" w:cs="Times New Roman"/>
        </w:rPr>
        <w:t>к полномочиям органов местного самоуправления сельского</w:t>
      </w:r>
      <w:r w:rsidRPr="006A55EE">
        <w:rPr>
          <w:rFonts w:cs="Times New Roman"/>
        </w:rPr>
        <w:t xml:space="preserve"> </w:t>
      </w:r>
      <w:r w:rsidRPr="006A55EE">
        <w:rPr>
          <w:rFonts w:eastAsia="Times New Roman" w:cs="Times New Roman"/>
        </w:rPr>
        <w:t>поселения относится</w:t>
      </w:r>
      <w:r w:rsidRPr="006A55EE">
        <w:rPr>
          <w:rFonts w:cs="Times New Roman"/>
          <w:bCs/>
          <w:iCs/>
        </w:rPr>
        <w:t xml:space="preserve"> </w:t>
      </w:r>
      <w:r w:rsidRPr="006A55EE">
        <w:rPr>
          <w:rFonts w:cs="Times New Roman"/>
          <w:iCs/>
        </w:rPr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F93B84" w:rsidRPr="006A55EE" w:rsidRDefault="00F93B84" w:rsidP="00525D87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C05B1A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C05B1A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11</w:t>
      </w:r>
      <w:r w:rsidR="00C05B1A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обеспечению </w:t>
      </w:r>
      <w:proofErr w:type="spellStart"/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</w:t>
      </w:r>
      <w:proofErr w:type="spellEnd"/>
      <w:r w:rsidR="00864018" w:rsidRPr="006A55EE">
        <w:rPr>
          <w:rFonts w:cs="Times New Roman"/>
        </w:rPr>
        <w:t xml:space="preserve"> сельского</w:t>
      </w:r>
      <w:r w:rsidRPr="006A55EE">
        <w:rPr>
          <w:rFonts w:cs="Times New Roman"/>
        </w:rPr>
        <w:t xml:space="preserve"> поселения объектами сельскохозяйственного производства, созданию условий для развития малого и среднего предпринимательства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9"/>
        <w:gridCol w:w="7066"/>
        <w:gridCol w:w="1914"/>
      </w:tblGrid>
      <w:tr w:rsidR="00454B06" w:rsidRPr="00EE5A21" w:rsidTr="00D869AD">
        <w:trPr>
          <w:trHeight w:val="27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454B06" w:rsidRPr="00EE5A21" w:rsidRDefault="00454B06" w:rsidP="00D869AD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E5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E5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454B06" w:rsidRPr="00EE5A21" w:rsidRDefault="00454B06" w:rsidP="00D869AD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454B06" w:rsidRPr="00EE5A21" w:rsidRDefault="00454B06" w:rsidP="00D869AD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EE5A21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454B06" w:rsidRPr="00EE5A21" w:rsidTr="00D869AD">
        <w:trPr>
          <w:trHeight w:val="27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4B06" w:rsidRPr="00EE5A21" w:rsidRDefault="00454B06" w:rsidP="00D869AD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A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4B06" w:rsidRPr="00EE5A21" w:rsidRDefault="00454B06" w:rsidP="00D869AD">
            <w:pPr>
              <w:widowControl/>
              <w:jc w:val="both"/>
            </w:pPr>
            <w:r w:rsidRPr="00EE5A21">
              <w:t xml:space="preserve">Создание Международного центра </w:t>
            </w:r>
            <w:proofErr w:type="spellStart"/>
            <w:r w:rsidRPr="00EE5A21">
              <w:t>прототипирования</w:t>
            </w:r>
            <w:proofErr w:type="spellEnd"/>
            <w:r w:rsidRPr="00EE5A21">
              <w:t xml:space="preserve"> в области производства огнеупоров, ООО «</w:t>
            </w:r>
            <w:proofErr w:type="spellStart"/>
            <w:r w:rsidRPr="00EE5A21">
              <w:t>ЕвроТехМет</w:t>
            </w:r>
            <w:proofErr w:type="spellEnd"/>
            <w:r w:rsidRPr="00EE5A21">
              <w:t xml:space="preserve">» </w:t>
            </w:r>
            <w:proofErr w:type="gramStart"/>
            <w:r w:rsidRPr="00EE5A21">
              <w:t>в</w:t>
            </w:r>
            <w:proofErr w:type="gramEnd"/>
            <w:r w:rsidRPr="00EE5A21">
              <w:t xml:space="preserve"> с. Верхняя </w:t>
            </w:r>
            <w:proofErr w:type="spellStart"/>
            <w:r w:rsidRPr="00EE5A21">
              <w:t>Хава</w:t>
            </w:r>
            <w:proofErr w:type="spellEnd"/>
            <w:r w:rsidRPr="00EE5A21"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06" w:rsidRPr="00EE5A21" w:rsidRDefault="00454B06" w:rsidP="00D869AD">
            <w:pPr>
              <w:pStyle w:val="af5"/>
              <w:snapToGrid w:val="0"/>
              <w:jc w:val="both"/>
            </w:pPr>
            <w:r w:rsidRPr="00EE5A21">
              <w:t>Расчетный срок</w:t>
            </w:r>
          </w:p>
        </w:tc>
      </w:tr>
      <w:tr w:rsidR="00454B06" w:rsidRPr="00EE5A21" w:rsidTr="00D869AD">
        <w:trPr>
          <w:trHeight w:val="27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4B06" w:rsidRPr="00EE5A21" w:rsidRDefault="00454B06" w:rsidP="00D869AD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A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4B06" w:rsidRPr="00EE5A21" w:rsidRDefault="00454B06" w:rsidP="00D869AD">
            <w:pPr>
              <w:widowControl/>
              <w:jc w:val="both"/>
            </w:pPr>
            <w:r w:rsidRPr="00EE5A21">
              <w:t xml:space="preserve">Строительство кирпичного завода </w:t>
            </w:r>
            <w:proofErr w:type="gramStart"/>
            <w:r w:rsidRPr="00EE5A21">
              <w:t>в</w:t>
            </w:r>
            <w:proofErr w:type="gramEnd"/>
            <w:r w:rsidRPr="00EE5A21">
              <w:t xml:space="preserve"> </w:t>
            </w:r>
            <w:proofErr w:type="gramStart"/>
            <w:r w:rsidRPr="00EE5A21">
              <w:t>с</w:t>
            </w:r>
            <w:proofErr w:type="gramEnd"/>
            <w:r w:rsidRPr="00EE5A21">
              <w:t xml:space="preserve">. Верхняя </w:t>
            </w:r>
            <w:proofErr w:type="spellStart"/>
            <w:r w:rsidRPr="00EE5A21">
              <w:t>Хава</w:t>
            </w:r>
            <w:proofErr w:type="spellEnd"/>
            <w:r w:rsidR="00141563">
              <w:t xml:space="preserve"> </w:t>
            </w:r>
            <w:r w:rsidR="00141563" w:rsidRPr="00EE5A21">
              <w:rPr>
                <w:rFonts w:cs="Times New Roman"/>
              </w:rPr>
              <w:t>при условии соблюдения санитарно-защитных норм согласно СанПиН 2.2.1/2.1.1.1200-03 «Санитарно-защитные зоны и санитарная классификация предприят</w:t>
            </w:r>
            <w:r w:rsidR="002F0B68">
              <w:rPr>
                <w:rFonts w:cs="Times New Roman"/>
              </w:rPr>
              <w:t>ий, сооружений и иных объектов»</w:t>
            </w:r>
            <w:r w:rsidRPr="00EE5A21"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06" w:rsidRPr="00EE5A21" w:rsidRDefault="00454B06" w:rsidP="00D869AD">
            <w:pPr>
              <w:pStyle w:val="af5"/>
              <w:snapToGrid w:val="0"/>
              <w:jc w:val="both"/>
            </w:pPr>
            <w:r w:rsidRPr="00EE5A21">
              <w:t>Расчетный срок</w:t>
            </w:r>
          </w:p>
        </w:tc>
      </w:tr>
      <w:tr w:rsidR="00454B06" w:rsidRPr="00EE5A21" w:rsidTr="00D869AD">
        <w:trPr>
          <w:trHeight w:val="27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4B06" w:rsidRPr="00EE5A21" w:rsidRDefault="00454B06" w:rsidP="00D869AD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A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4B06" w:rsidRPr="00EE5A21" w:rsidRDefault="00454B06" w:rsidP="00D869AD">
            <w:pPr>
              <w:widowControl/>
              <w:jc w:val="both"/>
            </w:pPr>
            <w:r w:rsidRPr="00EE5A21">
              <w:t xml:space="preserve">Реконструкция мясокомбината </w:t>
            </w:r>
            <w:proofErr w:type="gramStart"/>
            <w:r w:rsidRPr="00EE5A21">
              <w:t>в</w:t>
            </w:r>
            <w:proofErr w:type="gramEnd"/>
            <w:r w:rsidRPr="00EE5A21">
              <w:t xml:space="preserve"> с. Верхняя </w:t>
            </w:r>
            <w:proofErr w:type="spellStart"/>
            <w:r w:rsidRPr="00EE5A21">
              <w:t>Хава</w:t>
            </w:r>
            <w:proofErr w:type="spellEnd"/>
            <w:r w:rsidRPr="00EE5A21"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06" w:rsidRPr="00EE5A21" w:rsidRDefault="00454B06" w:rsidP="00D869AD">
            <w:pPr>
              <w:pStyle w:val="af5"/>
              <w:snapToGrid w:val="0"/>
              <w:jc w:val="both"/>
            </w:pPr>
            <w:r w:rsidRPr="00EE5A21">
              <w:t>Расчетный срок</w:t>
            </w:r>
          </w:p>
        </w:tc>
      </w:tr>
      <w:tr w:rsidR="00454B06" w:rsidRPr="003310A6" w:rsidTr="00173151">
        <w:trPr>
          <w:trHeight w:val="12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4B06" w:rsidRPr="00EE5A21" w:rsidRDefault="00454B06" w:rsidP="00D869AD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A2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4B06" w:rsidRPr="00EE5A21" w:rsidRDefault="00454B06" w:rsidP="00D869AD">
            <w:pPr>
              <w:pStyle w:val="a6"/>
              <w:jc w:val="both"/>
              <w:rPr>
                <w:rFonts w:eastAsia="Arial" w:cs="Times New Roman"/>
              </w:rPr>
            </w:pPr>
            <w:r w:rsidRPr="00EE5A21">
              <w:rPr>
                <w:rFonts w:cs="Times New Roman"/>
              </w:rPr>
              <w:t>Выделение мест под инвестиционные площадки – земельные участки для размещения произво</w:t>
            </w:r>
            <w:proofErr w:type="gramStart"/>
            <w:r w:rsidRPr="00EE5A21">
              <w:rPr>
                <w:rFonts w:cs="Times New Roman"/>
              </w:rPr>
              <w:t>дств пр</w:t>
            </w:r>
            <w:proofErr w:type="gramEnd"/>
            <w:r w:rsidRPr="00EE5A21">
              <w:rPr>
                <w:rFonts w:cs="Times New Roman"/>
              </w:rPr>
              <w:t>и условии соблюдения санитарно-защитных норм согласно СанПиН 2.2.1/2.1.1.1200-03 «Санитарно-защитные зоны и санитарная классификация предприятий, сооружений и иных объектов».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06" w:rsidRPr="003310A6" w:rsidRDefault="00454B06" w:rsidP="00D869AD">
            <w:pPr>
              <w:pStyle w:val="af5"/>
              <w:snapToGrid w:val="0"/>
              <w:jc w:val="both"/>
            </w:pPr>
            <w:r w:rsidRPr="00EE5A21">
              <w:t>Расчетный срок</w:t>
            </w:r>
          </w:p>
        </w:tc>
      </w:tr>
      <w:tr w:rsidR="009D4044" w:rsidRPr="003310A6" w:rsidTr="009D4044">
        <w:trPr>
          <w:trHeight w:val="36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D4044" w:rsidRPr="00DF14EE" w:rsidRDefault="009D4044" w:rsidP="00E00DD1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DF14EE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5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D4044" w:rsidRPr="00DF14EE" w:rsidRDefault="009D4044" w:rsidP="00E00DD1">
            <w:pPr>
              <w:pStyle w:val="a6"/>
              <w:jc w:val="both"/>
              <w:rPr>
                <w:rFonts w:cs="Times New Roman"/>
                <w:color w:val="0070C0"/>
              </w:rPr>
            </w:pPr>
            <w:r w:rsidRPr="00DF14EE">
              <w:rPr>
                <w:rFonts w:cs="Times New Roman"/>
                <w:color w:val="0070C0"/>
              </w:rPr>
              <w:t>Строительство объектов ОАО «</w:t>
            </w:r>
            <w:proofErr w:type="spellStart"/>
            <w:r w:rsidRPr="00DF14EE">
              <w:rPr>
                <w:rFonts w:cs="Times New Roman"/>
                <w:color w:val="0070C0"/>
              </w:rPr>
              <w:t>Верхнехавский</w:t>
            </w:r>
            <w:proofErr w:type="spellEnd"/>
            <w:r w:rsidRPr="00DF14EE">
              <w:rPr>
                <w:rFonts w:cs="Times New Roman"/>
                <w:color w:val="0070C0"/>
              </w:rPr>
              <w:t xml:space="preserve"> элеватор»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44" w:rsidRPr="00DF14EE" w:rsidRDefault="009D4044" w:rsidP="00E00DD1">
            <w:pPr>
              <w:pStyle w:val="af5"/>
              <w:snapToGrid w:val="0"/>
              <w:jc w:val="both"/>
              <w:rPr>
                <w:color w:val="0070C0"/>
              </w:rPr>
            </w:pPr>
            <w:r w:rsidRPr="00DF14EE">
              <w:rPr>
                <w:color w:val="0070C0"/>
              </w:rPr>
              <w:t>Расчетный срок</w:t>
            </w:r>
          </w:p>
        </w:tc>
      </w:tr>
    </w:tbl>
    <w:p w:rsidR="00454B06" w:rsidRPr="005043C4" w:rsidRDefault="00454B06" w:rsidP="00454B06">
      <w:pPr>
        <w:ind w:firstLine="567"/>
        <w:jc w:val="both"/>
      </w:pPr>
      <w:r w:rsidRPr="005043C4">
        <w:t xml:space="preserve"> </w:t>
      </w:r>
    </w:p>
    <w:p w:rsidR="00454B06" w:rsidRPr="00EE5A21" w:rsidRDefault="00454B06" w:rsidP="00454B06">
      <w:pPr>
        <w:widowControl/>
        <w:ind w:firstLine="567"/>
        <w:jc w:val="both"/>
      </w:pPr>
      <w:r w:rsidRPr="005043C4">
        <w:t xml:space="preserve">Для предлагаемых объектов необходима разработка проектов санитарно-защитных зон в установленном порядке с последующим выносом их на местность, а также государственная историко-культурная экспертиза земельных участков. </w:t>
      </w:r>
      <w:proofErr w:type="gramStart"/>
      <w:r w:rsidRPr="005043C4">
        <w:t xml:space="preserve">Кроме того, необходимо ограничение для всех размещаемых предприятий по классу опасности — не более III-его с санитарно-защитной зоной 300 м. Для всех размещаемых предприятий необходимо внедрение передовых ресурсосберегающих, безотходных и малоотходных технологических решений, позволяющих максимально сократить или избежать поступлений вредных химических или биологических компонентов выбросов в атмосферный воздух, почву и водоемы, предотвратить или снизить воздействие физических </w:t>
      </w:r>
      <w:r w:rsidRPr="00EE5A21">
        <w:t>факторов до гигиенических нормативов и</w:t>
      </w:r>
      <w:proofErr w:type="gramEnd"/>
      <w:r w:rsidRPr="00EE5A21">
        <w:t xml:space="preserve"> ниже, а также сократить размеры санитарно-защитных зон. </w:t>
      </w:r>
    </w:p>
    <w:p w:rsidR="00454B06" w:rsidRPr="00EE5A21" w:rsidRDefault="00454B06" w:rsidP="00454B06">
      <w:pPr>
        <w:widowControl/>
        <w:ind w:firstLine="426"/>
        <w:jc w:val="both"/>
      </w:pPr>
    </w:p>
    <w:p w:rsidR="00454B06" w:rsidRPr="00EE5A21" w:rsidRDefault="00454B06" w:rsidP="00454B06">
      <w:pPr>
        <w:widowControl/>
        <w:ind w:firstLine="426"/>
        <w:jc w:val="both"/>
        <w:rPr>
          <w:i/>
        </w:rPr>
      </w:pPr>
      <w:r w:rsidRPr="00EE5A21">
        <w:rPr>
          <w:i/>
        </w:rPr>
        <w:t>Территории, предлагаемые для размещения объектов промышленного, коммунально-складского и сельскохозяйственного назначения отображены на карте 1.</w:t>
      </w:r>
    </w:p>
    <w:p w:rsidR="004C5C0E" w:rsidRPr="006A55EE" w:rsidRDefault="004C5C0E" w:rsidP="00DC78CD">
      <w:pPr>
        <w:jc w:val="both"/>
        <w:rPr>
          <w:rFonts w:cs="Times New Roman"/>
        </w:rPr>
      </w:pPr>
    </w:p>
    <w:p w:rsidR="0010070E" w:rsidRPr="006A55EE" w:rsidRDefault="007314E4" w:rsidP="007C7FEB">
      <w:pPr>
        <w:pStyle w:val="2"/>
        <w:outlineLvl w:val="1"/>
        <w:rPr>
          <w:rFonts w:cs="Times New Roman"/>
        </w:rPr>
      </w:pPr>
      <w:bookmarkStart w:id="29" w:name="_Toc516643560"/>
      <w:r w:rsidRPr="006A55EE">
        <w:rPr>
          <w:rFonts w:cs="Times New Roman"/>
        </w:rPr>
        <w:t>Мероприятия по охране окружающей среды</w:t>
      </w:r>
      <w:bookmarkEnd w:id="29"/>
    </w:p>
    <w:p w:rsidR="005D116A" w:rsidRPr="006A55EE" w:rsidRDefault="005D116A" w:rsidP="007C7FEB">
      <w:pPr>
        <w:ind w:firstLine="567"/>
        <w:jc w:val="both"/>
        <w:rPr>
          <w:rFonts w:cs="Times New Roman"/>
        </w:rPr>
      </w:pPr>
    </w:p>
    <w:p w:rsidR="0022473F" w:rsidRPr="006A55EE" w:rsidRDefault="007314E4" w:rsidP="0063788F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Генеральным планом намечены мероприятия, призванные обеспечить благоприятные санитарно-гигиенические условия проживания людей и способствующие сбалансированному экологическому развитию </w:t>
      </w:r>
      <w:r w:rsidR="0063788F" w:rsidRPr="006A55EE">
        <w:rPr>
          <w:rFonts w:cs="Times New Roman"/>
        </w:rPr>
        <w:t>поселения.</w:t>
      </w:r>
    </w:p>
    <w:p w:rsidR="0063788F" w:rsidRPr="006A55EE" w:rsidRDefault="0063788F" w:rsidP="0063788F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lastRenderedPageBreak/>
        <w:t xml:space="preserve">Таблица </w:t>
      </w:r>
      <w:r w:rsidR="00C05B1A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C05B1A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12</w:t>
      </w:r>
      <w:r w:rsidR="00C05B1A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охране окружающей среды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268"/>
      </w:tblGrid>
      <w:tr w:rsidR="00E06A8C" w:rsidRPr="006A55EE" w:rsidTr="00E06A8C">
        <w:tc>
          <w:tcPr>
            <w:tcW w:w="709" w:type="dxa"/>
            <w:shd w:val="clear" w:color="auto" w:fill="DAEEF3" w:themeFill="accent5" w:themeFillTint="33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 w:rsidRPr="006A55EE">
              <w:rPr>
                <w:rFonts w:eastAsia="Times New Roman" w:cs="Times New Roman"/>
                <w:b/>
                <w:bCs/>
              </w:rPr>
              <w:t xml:space="preserve">№ </w:t>
            </w:r>
            <w:proofErr w:type="gramStart"/>
            <w:r w:rsidRPr="006A55EE">
              <w:rPr>
                <w:rFonts w:eastAsia="Times New Roman" w:cs="Times New Roman"/>
                <w:b/>
                <w:bCs/>
              </w:rPr>
              <w:t>п</w:t>
            </w:r>
            <w:proofErr w:type="gramEnd"/>
            <w:r w:rsidRPr="006A55EE">
              <w:rPr>
                <w:rFonts w:eastAsia="Times New Roman" w:cs="Times New Roman"/>
                <w:b/>
                <w:bCs/>
              </w:rPr>
              <w:t>/п</w:t>
            </w:r>
          </w:p>
        </w:tc>
        <w:tc>
          <w:tcPr>
            <w:tcW w:w="6379" w:type="dxa"/>
            <w:shd w:val="clear" w:color="auto" w:fill="DAEEF3" w:themeFill="accent5" w:themeFillTint="33"/>
          </w:tcPr>
          <w:p w:rsidR="00E06A8C" w:rsidRPr="006A55EE" w:rsidRDefault="00E06A8C" w:rsidP="00E06A8C">
            <w:pPr>
              <w:pStyle w:val="TableContents"/>
              <w:rPr>
                <w:rFonts w:eastAsia="Times New Roman" w:cs="Times New Roman"/>
                <w:b/>
                <w:bCs/>
              </w:rPr>
            </w:pPr>
            <w:r w:rsidRPr="006A55EE">
              <w:rPr>
                <w:rFonts w:eastAsia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 w:rsidRPr="006A55EE">
              <w:rPr>
                <w:rFonts w:eastAsia="Times New Roman" w:cs="Times New Roman"/>
                <w:b/>
                <w:bCs/>
              </w:rPr>
              <w:t>Сроки реализации</w:t>
            </w:r>
          </w:p>
        </w:tc>
      </w:tr>
      <w:tr w:rsidR="00E06A8C" w:rsidRPr="006A55EE" w:rsidTr="00E06A8C">
        <w:tc>
          <w:tcPr>
            <w:tcW w:w="7088" w:type="dxa"/>
            <w:gridSpan w:val="2"/>
          </w:tcPr>
          <w:p w:rsidR="00E06A8C" w:rsidRPr="006A55EE" w:rsidRDefault="00E06A8C" w:rsidP="00E06A8C">
            <w:pPr>
              <w:rPr>
                <w:rFonts w:cs="Times New Roman"/>
                <w:b/>
                <w:bCs/>
                <w:iCs/>
              </w:rPr>
            </w:pPr>
            <w:r w:rsidRPr="006A55EE">
              <w:rPr>
                <w:rFonts w:cs="Times New Roman"/>
                <w:b/>
                <w:bCs/>
                <w:iCs/>
              </w:rPr>
              <w:t>Охрана воздушного бассейна</w:t>
            </w:r>
          </w:p>
        </w:tc>
        <w:tc>
          <w:tcPr>
            <w:tcW w:w="2268" w:type="dxa"/>
          </w:tcPr>
          <w:p w:rsidR="00E06A8C" w:rsidRPr="006A55EE" w:rsidRDefault="00E06A8C" w:rsidP="00754A7E">
            <w:pPr>
              <w:jc w:val="both"/>
              <w:rPr>
                <w:rFonts w:cs="Times New Roman"/>
                <w:b/>
                <w:bCs/>
                <w:iCs/>
              </w:rPr>
            </w:pP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 xml:space="preserve">Организация выбросов загрязняющих веществ в атмосферу и оснащение источников выбросов </w:t>
            </w:r>
            <w:proofErr w:type="spellStart"/>
            <w:r w:rsidRPr="006A55EE">
              <w:rPr>
                <w:rFonts w:cs="Times New Roman"/>
              </w:rPr>
              <w:t>газопылеулавливающими</w:t>
            </w:r>
            <w:proofErr w:type="spellEnd"/>
            <w:r w:rsidRPr="006A55EE">
              <w:rPr>
                <w:rFonts w:cs="Times New Roman"/>
              </w:rPr>
              <w:t xml:space="preserve"> установками, своевременная паспортизация вентиляционных устройств и </w:t>
            </w:r>
            <w:proofErr w:type="spellStart"/>
            <w:r w:rsidRPr="006A55EE">
              <w:rPr>
                <w:rFonts w:cs="Times New Roman"/>
              </w:rPr>
              <w:t>газопылеочистных</w:t>
            </w:r>
            <w:proofErr w:type="spellEnd"/>
            <w:r w:rsidRPr="006A55EE">
              <w:rPr>
                <w:rFonts w:cs="Times New Roman"/>
              </w:rPr>
              <w:t xml:space="preserve"> установок с оценкой их эффективности.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2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Осуществление перевода автотранспорта на газовое топливо, с применением каталитических фильтров.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Расчетный срок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3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Озеленение магистральных улиц и санитарно-защитных зон двухъярусной посадкой зеленых насаждений.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4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Разработка проектов санитарно-защитных зон.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88" w:type="dxa"/>
            <w:gridSpan w:val="2"/>
          </w:tcPr>
          <w:p w:rsidR="00E06A8C" w:rsidRPr="006A55EE" w:rsidRDefault="00E06A8C" w:rsidP="00E06A8C">
            <w:pPr>
              <w:rPr>
                <w:rFonts w:cs="Times New Roman"/>
                <w:b/>
                <w:bCs/>
                <w:iCs/>
                <w:highlight w:val="yellow"/>
                <w:lang w:val="en-US"/>
              </w:rPr>
            </w:pPr>
            <w:r w:rsidRPr="006A55EE">
              <w:rPr>
                <w:rFonts w:cs="Times New Roman"/>
                <w:b/>
                <w:bCs/>
                <w:iCs/>
              </w:rPr>
              <w:t>Охрана поверхностных вод</w:t>
            </w:r>
          </w:p>
        </w:tc>
        <w:tc>
          <w:tcPr>
            <w:tcW w:w="2268" w:type="dxa"/>
          </w:tcPr>
          <w:p w:rsidR="00E06A8C" w:rsidRPr="006A55EE" w:rsidRDefault="00E06A8C" w:rsidP="00754A7E">
            <w:pPr>
              <w:jc w:val="both"/>
              <w:rPr>
                <w:rFonts w:cs="Times New Roman"/>
                <w:b/>
                <w:bCs/>
                <w:iCs/>
              </w:rPr>
            </w:pPr>
          </w:p>
        </w:tc>
      </w:tr>
      <w:tr w:rsidR="00E06A8C" w:rsidRPr="006A55EE" w:rsidTr="00E06A8C">
        <w:tc>
          <w:tcPr>
            <w:tcW w:w="709" w:type="dxa"/>
            <w:vAlign w:val="center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  <w:bCs/>
                <w:smallCaps/>
                <w:snapToGrid w:val="0"/>
              </w:rPr>
            </w:pPr>
            <w:r w:rsidRPr="006A55EE">
              <w:rPr>
                <w:rFonts w:cs="Times New Roman"/>
                <w:bCs/>
                <w:smallCaps/>
                <w:snapToGrid w:val="0"/>
              </w:rPr>
              <w:t>5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Проектирование и строительство современных очистных сооружений.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  <w:vAlign w:val="center"/>
          </w:tcPr>
          <w:p w:rsidR="00E06A8C" w:rsidRPr="006A55EE" w:rsidRDefault="00E06A8C" w:rsidP="000D3DB4">
            <w:pPr>
              <w:jc w:val="center"/>
              <w:rPr>
                <w:rFonts w:cs="Times New Roman"/>
                <w:bCs/>
                <w:smallCaps/>
                <w:snapToGrid w:val="0"/>
              </w:rPr>
            </w:pPr>
            <w:r w:rsidRPr="006A55EE">
              <w:rPr>
                <w:rFonts w:cs="Times New Roman"/>
                <w:bCs/>
                <w:smallCaps/>
                <w:snapToGrid w:val="0"/>
              </w:rPr>
              <w:t>6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Строительство централизованной системы водоотведения.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  <w:vAlign w:val="center"/>
          </w:tcPr>
          <w:p w:rsidR="00E06A8C" w:rsidRPr="006A55EE" w:rsidRDefault="00E06A8C" w:rsidP="000D3DB4">
            <w:pPr>
              <w:jc w:val="center"/>
              <w:rPr>
                <w:rFonts w:cs="Times New Roman"/>
                <w:bCs/>
                <w:smallCaps/>
                <w:snapToGrid w:val="0"/>
              </w:rPr>
            </w:pPr>
            <w:r w:rsidRPr="006A55EE">
              <w:rPr>
                <w:rFonts w:cs="Times New Roman"/>
                <w:bCs/>
                <w:smallCaps/>
                <w:snapToGrid w:val="0"/>
              </w:rPr>
              <w:t>7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Обеспечение сбора и очистки поверхностных стоков с территории жилой и промышленной застройки в населенных пунктах.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  <w:vAlign w:val="center"/>
          </w:tcPr>
          <w:p w:rsidR="00E06A8C" w:rsidRPr="006A55EE" w:rsidRDefault="00E06A8C" w:rsidP="00754A7E">
            <w:pPr>
              <w:jc w:val="center"/>
              <w:rPr>
                <w:rFonts w:cs="Times New Roman"/>
                <w:bCs/>
                <w:smallCaps/>
                <w:snapToGrid w:val="0"/>
              </w:rPr>
            </w:pPr>
            <w:r w:rsidRPr="006A55EE">
              <w:rPr>
                <w:rFonts w:cs="Times New Roman"/>
                <w:bCs/>
                <w:smallCaps/>
                <w:snapToGrid w:val="0"/>
              </w:rPr>
              <w:t>8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 xml:space="preserve">Соблюдение правил </w:t>
            </w:r>
            <w:proofErr w:type="spellStart"/>
            <w:r w:rsidRPr="006A55EE">
              <w:rPr>
                <w:rFonts w:cs="Times New Roman"/>
              </w:rPr>
              <w:t>водоохранного</w:t>
            </w:r>
            <w:proofErr w:type="spellEnd"/>
            <w:r w:rsidRPr="006A55EE">
              <w:rPr>
                <w:rFonts w:cs="Times New Roman"/>
              </w:rPr>
              <w:t xml:space="preserve"> режима на водосборах водных объектов.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88" w:type="dxa"/>
            <w:gridSpan w:val="2"/>
          </w:tcPr>
          <w:p w:rsidR="00E06A8C" w:rsidRPr="006A55EE" w:rsidRDefault="00E06A8C" w:rsidP="00E06A8C">
            <w:pPr>
              <w:rPr>
                <w:rFonts w:cs="Times New Roman"/>
                <w:b/>
              </w:rPr>
            </w:pPr>
            <w:r w:rsidRPr="006A55EE">
              <w:rPr>
                <w:rFonts w:cs="Times New Roman"/>
                <w:b/>
              </w:rPr>
              <w:t>Охрана подземных вод.</w:t>
            </w:r>
            <w:r w:rsidRPr="006A55EE">
              <w:rPr>
                <w:rFonts w:cs="Times New Roman"/>
                <w:b/>
                <w:rtl/>
              </w:rPr>
              <w:t xml:space="preserve"> </w:t>
            </w:r>
            <w:r w:rsidRPr="006A55EE">
              <w:rPr>
                <w:rFonts w:cs="Times New Roman"/>
                <w:b/>
              </w:rPr>
              <w:t>Предотвращение снижения уровней водоносных горизонтов и загрязнения подземных вод</w:t>
            </w:r>
          </w:p>
        </w:tc>
        <w:tc>
          <w:tcPr>
            <w:tcW w:w="2268" w:type="dxa"/>
          </w:tcPr>
          <w:p w:rsidR="00E06A8C" w:rsidRPr="006A55EE" w:rsidRDefault="00E06A8C" w:rsidP="00DC78CD">
            <w:pPr>
              <w:rPr>
                <w:rFonts w:cs="Times New Roman"/>
                <w:b/>
              </w:rPr>
            </w:pP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9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Ликвидация непригодных к дальнейшей эксплуатации скважин, наличие зон санитарной охраны на действующих водозаборах.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10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Проведение систем учета и контроля над потреблением питьевой воды.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11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Изучение качества подземных вод и гидродинамического режима на водозаборах и в зонах их влияния.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12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  <w:lang w:eastAsia="en-US"/>
              </w:rPr>
            </w:pPr>
            <w:r w:rsidRPr="006A55EE">
              <w:rPr>
                <w:rFonts w:cs="Times New Roman"/>
                <w:lang w:eastAsia="en-US"/>
              </w:rPr>
              <w:t>Обеспечение сельского поселения централизованной системой водопровода.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  <w:lang w:eastAsia="en-US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13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Обеспечение качества питьевой воды, подаваемой населению, путем внедрения средств очистки.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14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Своевременный ремонт проводящих сетей.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15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Развитие и совершенствование систем оборотного водоснабжения и повторного использования производственных стоков.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88" w:type="dxa"/>
            <w:gridSpan w:val="2"/>
          </w:tcPr>
          <w:p w:rsidR="00E06A8C" w:rsidRPr="006A55EE" w:rsidRDefault="00E06A8C" w:rsidP="00E06A8C">
            <w:pPr>
              <w:rPr>
                <w:rFonts w:cs="Times New Roman"/>
                <w:b/>
                <w:bCs/>
                <w:iCs/>
              </w:rPr>
            </w:pPr>
            <w:r w:rsidRPr="006A55EE">
              <w:rPr>
                <w:rFonts w:cs="Times New Roman"/>
                <w:b/>
                <w:bCs/>
                <w:iCs/>
              </w:rPr>
              <w:t>Охрана почвы</w:t>
            </w:r>
          </w:p>
        </w:tc>
        <w:tc>
          <w:tcPr>
            <w:tcW w:w="2268" w:type="dxa"/>
          </w:tcPr>
          <w:p w:rsidR="00E06A8C" w:rsidRPr="006A55EE" w:rsidRDefault="00E06A8C" w:rsidP="00754A7E">
            <w:pPr>
              <w:jc w:val="both"/>
              <w:rPr>
                <w:rFonts w:cs="Times New Roman"/>
                <w:b/>
                <w:bCs/>
                <w:iCs/>
              </w:rPr>
            </w:pP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lastRenderedPageBreak/>
              <w:t>16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Создание вдоль автомобильных дорог лесных полезащитных полос.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17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Рекультивация и санация мест размещения промышленных отходов.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18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Внесение минеральных удобрений на основе нормативов затрат на планируемую урожайность, агрохимическую характеристику почв, состояния и химического состава растений, что обеспечивает агротехническую эффективность вносимых удобрений.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19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 xml:space="preserve">Принятие мер по сохранению плодородия почв, посредством защиты их от эрозии, на основе </w:t>
            </w:r>
            <w:proofErr w:type="spellStart"/>
            <w:r w:rsidRPr="006A55EE">
              <w:rPr>
                <w:rFonts w:cs="Times New Roman"/>
              </w:rPr>
              <w:t>агрофитомелиоративных</w:t>
            </w:r>
            <w:proofErr w:type="spellEnd"/>
            <w:r w:rsidRPr="006A55EE">
              <w:rPr>
                <w:rFonts w:cs="Times New Roman"/>
              </w:rPr>
              <w:t xml:space="preserve"> приемов и биоинженерных сооружений. 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88" w:type="dxa"/>
            <w:gridSpan w:val="2"/>
          </w:tcPr>
          <w:p w:rsidR="00E06A8C" w:rsidRPr="006A55EE" w:rsidRDefault="00E06A8C" w:rsidP="00E06A8C">
            <w:pPr>
              <w:rPr>
                <w:rFonts w:cs="Times New Roman"/>
                <w:b/>
                <w:bCs/>
                <w:iCs/>
                <w:highlight w:val="yellow"/>
                <w:lang w:eastAsia="en-US"/>
              </w:rPr>
            </w:pPr>
            <w:r w:rsidRPr="006A55EE">
              <w:rPr>
                <w:rFonts w:cs="Times New Roman"/>
                <w:b/>
                <w:bCs/>
                <w:iCs/>
                <w:lang w:eastAsia="en-US"/>
              </w:rPr>
              <w:t>Территории природно-экологического каркаса</w:t>
            </w:r>
          </w:p>
        </w:tc>
        <w:tc>
          <w:tcPr>
            <w:tcW w:w="2268" w:type="dxa"/>
          </w:tcPr>
          <w:p w:rsidR="00E06A8C" w:rsidRPr="006A55EE" w:rsidRDefault="00E06A8C" w:rsidP="00754A7E">
            <w:pPr>
              <w:jc w:val="both"/>
              <w:rPr>
                <w:rFonts w:cs="Times New Roman"/>
                <w:b/>
                <w:bCs/>
                <w:iCs/>
                <w:lang w:eastAsia="en-US"/>
              </w:rPr>
            </w:pP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20</w:t>
            </w:r>
          </w:p>
        </w:tc>
        <w:tc>
          <w:tcPr>
            <w:tcW w:w="6379" w:type="dxa"/>
          </w:tcPr>
          <w:p w:rsidR="00E06A8C" w:rsidRPr="00454B06" w:rsidRDefault="00E06A8C" w:rsidP="00454B06">
            <w:pPr>
              <w:rPr>
                <w:rFonts w:cs="Times New Roman"/>
              </w:rPr>
            </w:pPr>
            <w:r w:rsidRPr="00454B06">
              <w:rPr>
                <w:rFonts w:cs="Times New Roman"/>
              </w:rPr>
              <w:t xml:space="preserve">Ключевые территории местного значения – лесные территории </w:t>
            </w:r>
            <w:r w:rsidR="00454B06" w:rsidRPr="00454B06">
              <w:rPr>
                <w:rFonts w:cs="Times New Roman"/>
                <w:bCs/>
              </w:rPr>
              <w:t xml:space="preserve"> </w:t>
            </w:r>
            <w:proofErr w:type="spellStart"/>
            <w:r w:rsidR="00454B06" w:rsidRPr="00454B06">
              <w:rPr>
                <w:rFonts w:cs="Times New Roman"/>
                <w:bCs/>
              </w:rPr>
              <w:t>Верхнехавского</w:t>
            </w:r>
            <w:proofErr w:type="spellEnd"/>
            <w:r w:rsidR="00454B06" w:rsidRPr="00454B06">
              <w:rPr>
                <w:rFonts w:cs="Times New Roman"/>
                <w:bCs/>
              </w:rPr>
              <w:t xml:space="preserve"> сельского поселения</w:t>
            </w:r>
            <w:r w:rsidRPr="00454B06">
              <w:rPr>
                <w:rFonts w:cs="Times New Roman"/>
                <w:bCs/>
              </w:rPr>
              <w:t>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265D8B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21</w:t>
            </w:r>
          </w:p>
        </w:tc>
        <w:tc>
          <w:tcPr>
            <w:tcW w:w="6379" w:type="dxa"/>
          </w:tcPr>
          <w:p w:rsidR="00E06A8C" w:rsidRPr="00454B06" w:rsidRDefault="00E06A8C" w:rsidP="00454B06">
            <w:pPr>
              <w:rPr>
                <w:rFonts w:cs="Times New Roman"/>
              </w:rPr>
            </w:pPr>
            <w:r w:rsidRPr="00454B06">
              <w:rPr>
                <w:rFonts w:cs="Times New Roman"/>
              </w:rPr>
              <w:t xml:space="preserve">Транзитные зоны - </w:t>
            </w:r>
            <w:proofErr w:type="spellStart"/>
            <w:r w:rsidRPr="00454B06">
              <w:rPr>
                <w:rFonts w:cs="Times New Roman"/>
              </w:rPr>
              <w:t>водоохранные</w:t>
            </w:r>
            <w:proofErr w:type="spellEnd"/>
            <w:r w:rsidRPr="00454B06">
              <w:rPr>
                <w:rFonts w:cs="Times New Roman"/>
              </w:rPr>
              <w:t xml:space="preserve"> зоны вдоль </w:t>
            </w:r>
            <w:r w:rsidR="00454B06" w:rsidRPr="00454B06">
              <w:rPr>
                <w:rFonts w:cs="Times New Roman"/>
              </w:rPr>
              <w:t xml:space="preserve">р. </w:t>
            </w:r>
            <w:proofErr w:type="spellStart"/>
            <w:r w:rsidR="00454B06" w:rsidRPr="00454B06">
              <w:rPr>
                <w:rFonts w:cs="Times New Roman"/>
              </w:rPr>
              <w:t>Хава</w:t>
            </w:r>
            <w:proofErr w:type="spellEnd"/>
            <w:r w:rsidRPr="00454B06">
              <w:rPr>
                <w:rFonts w:cs="Times New Roman"/>
                <w:color w:val="000000"/>
              </w:rPr>
              <w:t>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265D8B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22</w:t>
            </w:r>
          </w:p>
        </w:tc>
        <w:tc>
          <w:tcPr>
            <w:tcW w:w="6379" w:type="dxa"/>
          </w:tcPr>
          <w:p w:rsidR="00E06A8C" w:rsidRPr="00454B06" w:rsidRDefault="00E06A8C" w:rsidP="00E06A8C">
            <w:pPr>
              <w:rPr>
                <w:rFonts w:cs="Times New Roman"/>
              </w:rPr>
            </w:pPr>
            <w:r w:rsidRPr="00454B06">
              <w:rPr>
                <w:rFonts w:cs="Times New Roman"/>
              </w:rPr>
              <w:t>Экологические коридоры - сенокосные и пастбищные угодья.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436CBC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23</w:t>
            </w:r>
          </w:p>
        </w:tc>
        <w:tc>
          <w:tcPr>
            <w:tcW w:w="6379" w:type="dxa"/>
          </w:tcPr>
          <w:p w:rsidR="00E06A8C" w:rsidRPr="00454B06" w:rsidRDefault="00E06A8C" w:rsidP="00E06A8C">
            <w:pPr>
              <w:rPr>
                <w:rFonts w:cs="Times New Roman"/>
              </w:rPr>
            </w:pPr>
            <w:r w:rsidRPr="00454B06">
              <w:rPr>
                <w:rFonts w:cs="Times New Roman"/>
              </w:rPr>
              <w:t>Буферные зоны - защитные лесные насаждения.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88" w:type="dxa"/>
            <w:gridSpan w:val="2"/>
            <w:shd w:val="clear" w:color="auto" w:fill="auto"/>
          </w:tcPr>
          <w:p w:rsidR="00E06A8C" w:rsidRPr="006A55EE" w:rsidRDefault="00E06A8C" w:rsidP="00E06A8C">
            <w:pPr>
              <w:rPr>
                <w:rFonts w:cs="Times New Roman"/>
                <w:b/>
                <w:bCs/>
                <w:iCs/>
              </w:rPr>
            </w:pPr>
            <w:r w:rsidRPr="006A55EE">
              <w:rPr>
                <w:rFonts w:cs="Times New Roman"/>
                <w:b/>
                <w:bCs/>
                <w:iCs/>
              </w:rPr>
              <w:t xml:space="preserve">Мероприятия по рациональному обращению с отходами </w:t>
            </w:r>
          </w:p>
        </w:tc>
        <w:tc>
          <w:tcPr>
            <w:tcW w:w="2268" w:type="dxa"/>
          </w:tcPr>
          <w:p w:rsidR="00E06A8C" w:rsidRPr="006A55EE" w:rsidRDefault="00E06A8C" w:rsidP="00A41FB0">
            <w:pPr>
              <w:jc w:val="both"/>
              <w:rPr>
                <w:rFonts w:cs="Times New Roman"/>
                <w:b/>
                <w:bCs/>
                <w:iCs/>
              </w:rPr>
            </w:pPr>
          </w:p>
        </w:tc>
      </w:tr>
      <w:tr w:rsidR="00E06A8C" w:rsidRPr="006A55EE" w:rsidTr="00454B06">
        <w:trPr>
          <w:trHeight w:val="18"/>
        </w:trPr>
        <w:tc>
          <w:tcPr>
            <w:tcW w:w="709" w:type="dxa"/>
            <w:shd w:val="clear" w:color="auto" w:fill="auto"/>
          </w:tcPr>
          <w:p w:rsidR="00E06A8C" w:rsidRPr="006A55EE" w:rsidRDefault="00454B06" w:rsidP="00436CB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:rsidR="00E06A8C" w:rsidRPr="006A55EE" w:rsidRDefault="00454B06" w:rsidP="00454B06">
            <w:pPr>
              <w:jc w:val="both"/>
              <w:rPr>
                <w:rFonts w:eastAsia="TimesNewRoman" w:cs="Times New Roman"/>
              </w:rPr>
            </w:pPr>
            <w:r>
              <w:rPr>
                <w:rFonts w:cs="Arial"/>
              </w:rPr>
              <w:t>Утилизация транспортных отходов.</w:t>
            </w:r>
          </w:p>
        </w:tc>
        <w:tc>
          <w:tcPr>
            <w:tcW w:w="2268" w:type="dxa"/>
          </w:tcPr>
          <w:p w:rsidR="00E06A8C" w:rsidRPr="006A55EE" w:rsidRDefault="00E06A8C" w:rsidP="00454B06">
            <w:pPr>
              <w:pStyle w:val="af0"/>
              <w:snapToGrid w:val="0"/>
              <w:spacing w:after="0"/>
              <w:ind w:left="0"/>
              <w:jc w:val="both"/>
              <w:rPr>
                <w:rStyle w:val="afa"/>
                <w:b w:val="0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454B06">
        <w:trPr>
          <w:trHeight w:val="64"/>
        </w:trPr>
        <w:tc>
          <w:tcPr>
            <w:tcW w:w="709" w:type="dxa"/>
            <w:shd w:val="clear" w:color="auto" w:fill="auto"/>
          </w:tcPr>
          <w:p w:rsidR="00E06A8C" w:rsidRPr="006A55EE" w:rsidRDefault="00454B06" w:rsidP="006A55E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6379" w:type="dxa"/>
            <w:shd w:val="clear" w:color="auto" w:fill="auto"/>
          </w:tcPr>
          <w:p w:rsidR="00E06A8C" w:rsidRPr="00454B06" w:rsidRDefault="00454B06" w:rsidP="00454B06">
            <w:pPr>
              <w:jc w:val="both"/>
              <w:rPr>
                <w:rStyle w:val="afa"/>
                <w:rFonts w:eastAsia="Times New Roman" w:cs="Arial"/>
                <w:b w:val="0"/>
                <w:bCs w:val="0"/>
              </w:rPr>
            </w:pPr>
            <w:r w:rsidRPr="00454B06">
              <w:rPr>
                <w:rFonts w:cs="Arial"/>
              </w:rPr>
              <w:t xml:space="preserve">Утилизация </w:t>
            </w:r>
            <w:r w:rsidRPr="00454B06">
              <w:rPr>
                <w:rStyle w:val="afc"/>
                <w:rFonts w:cs="Arial"/>
                <w:b w:val="0"/>
                <w:color w:val="auto"/>
              </w:rPr>
              <w:t xml:space="preserve">отходов </w:t>
            </w:r>
            <w:r w:rsidRPr="00454B06">
              <w:rPr>
                <w:rFonts w:eastAsia="Times New Roman" w:cs="Arial"/>
              </w:rPr>
              <w:t xml:space="preserve">садоводческих </w:t>
            </w:r>
            <w:r w:rsidRPr="00B05A16">
              <w:rPr>
                <w:rFonts w:eastAsia="Times New Roman" w:cs="Arial"/>
              </w:rPr>
              <w:t>объединений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2268" w:type="dxa"/>
          </w:tcPr>
          <w:p w:rsidR="00E06A8C" w:rsidRPr="006A55EE" w:rsidRDefault="00E06A8C" w:rsidP="00454B06">
            <w:pPr>
              <w:pStyle w:val="af0"/>
              <w:snapToGrid w:val="0"/>
              <w:spacing w:after="0"/>
              <w:ind w:left="0"/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  <w:shd w:val="clear" w:color="auto" w:fill="auto"/>
          </w:tcPr>
          <w:p w:rsidR="00E06A8C" w:rsidRPr="006A55EE" w:rsidRDefault="00454B06" w:rsidP="00436CB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6379" w:type="dxa"/>
            <w:shd w:val="clear" w:color="auto" w:fill="auto"/>
          </w:tcPr>
          <w:p w:rsidR="00454B06" w:rsidRPr="00B05A16" w:rsidRDefault="00454B06" w:rsidP="00454B0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Р</w:t>
            </w:r>
            <w:r w:rsidRPr="00B05A16">
              <w:rPr>
                <w:rFonts w:cs="Arial"/>
              </w:rPr>
              <w:t>азработка генеральной схемы санитарной о</w:t>
            </w:r>
            <w:r>
              <w:rPr>
                <w:rFonts w:cs="Arial"/>
              </w:rPr>
              <w:t>чистки на территории поселения со следующими первоочередными мероприятиями:</w:t>
            </w:r>
          </w:p>
          <w:p w:rsidR="00454B06" w:rsidRPr="00B05A16" w:rsidRDefault="00454B06" w:rsidP="00454B06">
            <w:pPr>
              <w:ind w:firstLine="709"/>
              <w:jc w:val="both"/>
              <w:rPr>
                <w:rFonts w:cs="Arial"/>
              </w:rPr>
            </w:pPr>
            <w:r w:rsidRPr="00B05A16">
              <w:rPr>
                <w:rFonts w:cs="Arial"/>
              </w:rPr>
              <w:t>- выявление всех несанкционированных свалок и их рекультивация;</w:t>
            </w:r>
          </w:p>
          <w:p w:rsidR="00E06A8C" w:rsidRPr="006A55EE" w:rsidRDefault="00454B06" w:rsidP="00454B06">
            <w:pPr>
              <w:ind w:firstLine="709"/>
              <w:jc w:val="both"/>
              <w:rPr>
                <w:rFonts w:cs="Times New Roman"/>
              </w:rPr>
            </w:pPr>
            <w:r w:rsidRPr="00B05A16">
              <w:rPr>
                <w:rFonts w:cs="Arial"/>
              </w:rPr>
              <w:t>- внедрение комплексной механизаци</w:t>
            </w:r>
            <w:r>
              <w:rPr>
                <w:rFonts w:cs="Arial"/>
              </w:rPr>
              <w:t>и санитарной очистки поселения.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pStyle w:val="af0"/>
              <w:snapToGrid w:val="0"/>
              <w:spacing w:after="0"/>
              <w:ind w:left="0"/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  <w:p w:rsidR="00E06A8C" w:rsidRPr="006A55EE" w:rsidRDefault="00E06A8C" w:rsidP="006A55EE">
            <w:pPr>
              <w:jc w:val="both"/>
              <w:rPr>
                <w:rFonts w:eastAsia="TimesNewRoman" w:cs="Times New Roman"/>
              </w:rPr>
            </w:pPr>
          </w:p>
        </w:tc>
      </w:tr>
      <w:tr w:rsidR="00454B06" w:rsidRPr="006A55EE" w:rsidTr="00D869AD">
        <w:tc>
          <w:tcPr>
            <w:tcW w:w="9356" w:type="dxa"/>
            <w:gridSpan w:val="3"/>
            <w:shd w:val="clear" w:color="auto" w:fill="auto"/>
          </w:tcPr>
          <w:p w:rsidR="00454B06" w:rsidRPr="00454B06" w:rsidRDefault="00454B06" w:rsidP="006A55EE">
            <w:pPr>
              <w:pStyle w:val="af0"/>
              <w:snapToGrid w:val="0"/>
              <w:spacing w:after="0"/>
              <w:ind w:left="0"/>
              <w:jc w:val="both"/>
              <w:rPr>
                <w:rFonts w:cs="Times New Roman"/>
                <w:b/>
              </w:rPr>
            </w:pPr>
            <w:r w:rsidRPr="00454B06">
              <w:rPr>
                <w:rFonts w:cs="Arial"/>
                <w:b/>
              </w:rPr>
              <w:t>Растительность и животный мир</w:t>
            </w:r>
          </w:p>
        </w:tc>
      </w:tr>
      <w:tr w:rsidR="006A747C" w:rsidRPr="006A55EE" w:rsidTr="00E06A8C">
        <w:tc>
          <w:tcPr>
            <w:tcW w:w="709" w:type="dxa"/>
            <w:shd w:val="clear" w:color="auto" w:fill="auto"/>
          </w:tcPr>
          <w:p w:rsidR="006A747C" w:rsidRDefault="006A747C" w:rsidP="00436CB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6379" w:type="dxa"/>
            <w:shd w:val="clear" w:color="auto" w:fill="auto"/>
          </w:tcPr>
          <w:p w:rsidR="006A747C" w:rsidRDefault="006A747C" w:rsidP="006A747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Н</w:t>
            </w:r>
            <w:r w:rsidRPr="00B05A16">
              <w:rPr>
                <w:rFonts w:cs="Arial"/>
              </w:rPr>
              <w:t>ормативное озеленение населен</w:t>
            </w:r>
            <w:r>
              <w:rPr>
                <w:rFonts w:cs="Arial"/>
              </w:rPr>
              <w:t>ных пунктов сельского поселения</w:t>
            </w:r>
          </w:p>
        </w:tc>
        <w:tc>
          <w:tcPr>
            <w:tcW w:w="2268" w:type="dxa"/>
          </w:tcPr>
          <w:p w:rsidR="006A747C" w:rsidRPr="006A55EE" w:rsidRDefault="006A747C" w:rsidP="006A55EE">
            <w:pPr>
              <w:pStyle w:val="af0"/>
              <w:snapToGrid w:val="0"/>
              <w:spacing w:after="0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Первая очередь</w:t>
            </w:r>
          </w:p>
        </w:tc>
      </w:tr>
      <w:tr w:rsidR="00454B06" w:rsidRPr="006A55EE" w:rsidTr="00E06A8C">
        <w:tc>
          <w:tcPr>
            <w:tcW w:w="709" w:type="dxa"/>
            <w:shd w:val="clear" w:color="auto" w:fill="auto"/>
          </w:tcPr>
          <w:p w:rsidR="00454B06" w:rsidRDefault="006A747C" w:rsidP="00436CB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6379" w:type="dxa"/>
            <w:shd w:val="clear" w:color="auto" w:fill="auto"/>
          </w:tcPr>
          <w:p w:rsidR="00454B06" w:rsidRPr="00B05A16" w:rsidRDefault="006A747C" w:rsidP="006A747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Pr="00B05A16">
              <w:rPr>
                <w:rFonts w:cs="Arial"/>
              </w:rPr>
              <w:t>аксимальное сохранение лесных насаждений и участков древес</w:t>
            </w:r>
            <w:r>
              <w:rPr>
                <w:rFonts w:cs="Arial"/>
              </w:rPr>
              <w:t>но-кустарниковой растительности</w:t>
            </w:r>
          </w:p>
        </w:tc>
        <w:tc>
          <w:tcPr>
            <w:tcW w:w="2268" w:type="dxa"/>
          </w:tcPr>
          <w:p w:rsidR="00454B06" w:rsidRDefault="006A747C" w:rsidP="006A55EE">
            <w:pPr>
              <w:pStyle w:val="af0"/>
              <w:snapToGrid w:val="0"/>
              <w:spacing w:after="0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Первая очередь</w:t>
            </w:r>
          </w:p>
          <w:p w:rsidR="006A747C" w:rsidRPr="006A55EE" w:rsidRDefault="006A747C" w:rsidP="006A55EE">
            <w:pPr>
              <w:pStyle w:val="af0"/>
              <w:snapToGrid w:val="0"/>
              <w:spacing w:after="0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Расчетный срок</w:t>
            </w:r>
          </w:p>
        </w:tc>
      </w:tr>
      <w:tr w:rsidR="006A747C" w:rsidRPr="006A55EE" w:rsidTr="00E06A8C">
        <w:tc>
          <w:tcPr>
            <w:tcW w:w="709" w:type="dxa"/>
            <w:shd w:val="clear" w:color="auto" w:fill="auto"/>
          </w:tcPr>
          <w:p w:rsidR="006A747C" w:rsidRDefault="006A747C" w:rsidP="00436CB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6379" w:type="dxa"/>
            <w:shd w:val="clear" w:color="auto" w:fill="auto"/>
          </w:tcPr>
          <w:p w:rsidR="006A747C" w:rsidRPr="00B05A16" w:rsidRDefault="006A747C" w:rsidP="006A747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Pr="00B05A16">
              <w:rPr>
                <w:rFonts w:cs="Arial"/>
              </w:rPr>
              <w:t>оздание условий для поддержания оптимального количества представителей животного мира.</w:t>
            </w:r>
          </w:p>
        </w:tc>
        <w:tc>
          <w:tcPr>
            <w:tcW w:w="2268" w:type="dxa"/>
          </w:tcPr>
          <w:p w:rsidR="006A747C" w:rsidRDefault="006A747C" w:rsidP="006A747C">
            <w:pPr>
              <w:pStyle w:val="af0"/>
              <w:snapToGrid w:val="0"/>
              <w:spacing w:after="0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Первая очередь</w:t>
            </w:r>
          </w:p>
          <w:p w:rsidR="006A747C" w:rsidRPr="006A55EE" w:rsidRDefault="006A747C" w:rsidP="006A747C">
            <w:pPr>
              <w:pStyle w:val="af0"/>
              <w:snapToGrid w:val="0"/>
              <w:spacing w:after="0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Расчетный срок</w:t>
            </w:r>
          </w:p>
        </w:tc>
      </w:tr>
    </w:tbl>
    <w:p w:rsidR="0010070E" w:rsidRPr="006A55EE" w:rsidRDefault="0010070E" w:rsidP="00754A7E">
      <w:pPr>
        <w:jc w:val="center"/>
        <w:rPr>
          <w:rFonts w:cs="Times New Roman"/>
          <w:b/>
          <w:bCs/>
        </w:rPr>
      </w:pPr>
    </w:p>
    <w:p w:rsidR="00A57896" w:rsidRPr="006A55EE" w:rsidRDefault="00A57896" w:rsidP="00A57896">
      <w:pPr>
        <w:ind w:firstLine="567"/>
        <w:jc w:val="both"/>
        <w:rPr>
          <w:rFonts w:cs="Times New Roman"/>
          <w:i/>
          <w:iCs/>
        </w:rPr>
      </w:pPr>
      <w:r w:rsidRPr="006A55EE">
        <w:rPr>
          <w:rFonts w:cs="Times New Roman"/>
          <w:i/>
          <w:iCs/>
        </w:rPr>
        <w:t xml:space="preserve">Места размещения объектов отображены на картах 1, </w:t>
      </w:r>
      <w:r w:rsidR="00454B06">
        <w:rPr>
          <w:rFonts w:cs="Times New Roman"/>
          <w:i/>
          <w:iCs/>
        </w:rPr>
        <w:t>7.</w:t>
      </w:r>
    </w:p>
    <w:p w:rsidR="000D3DB4" w:rsidRPr="006A55EE" w:rsidRDefault="000D3DB4" w:rsidP="00754A7E">
      <w:pPr>
        <w:rPr>
          <w:rFonts w:cs="Times New Roman"/>
        </w:rPr>
      </w:pPr>
    </w:p>
    <w:p w:rsidR="0010070E" w:rsidRPr="006A55EE" w:rsidRDefault="007314E4" w:rsidP="003A0614">
      <w:pPr>
        <w:pStyle w:val="1"/>
        <w:outlineLvl w:val="0"/>
        <w:rPr>
          <w:rFonts w:cs="Times New Roman"/>
          <w:sz w:val="24"/>
        </w:rPr>
      </w:pPr>
      <w:bookmarkStart w:id="30" w:name="_Toc516643561"/>
      <w:r w:rsidRPr="006A55EE">
        <w:rPr>
          <w:rFonts w:cs="Times New Roman"/>
          <w:sz w:val="24"/>
        </w:rPr>
        <w:lastRenderedPageBreak/>
        <w:t>ПОРЯДОК РЕАЛИЗАЦИИ ГЕНЕРАЛЬНОГО ПЛАНА</w:t>
      </w:r>
      <w:bookmarkEnd w:id="30"/>
    </w:p>
    <w:p w:rsidR="0010070E" w:rsidRPr="006A55EE" w:rsidRDefault="0010070E" w:rsidP="00754A7E">
      <w:pPr>
        <w:numPr>
          <w:ilvl w:val="4"/>
          <w:numId w:val="0"/>
        </w:numPr>
        <w:jc w:val="center"/>
        <w:rPr>
          <w:rFonts w:cs="Times New Roman"/>
          <w:b/>
          <w:bCs/>
        </w:rPr>
      </w:pPr>
    </w:p>
    <w:p w:rsidR="0010070E" w:rsidRPr="006A55EE" w:rsidRDefault="007314E4" w:rsidP="002013F2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1. Реализация Генерального плана осуществляется путем:</w:t>
      </w:r>
    </w:p>
    <w:p w:rsidR="0010070E" w:rsidRPr="006A55EE" w:rsidRDefault="007314E4" w:rsidP="002013F2">
      <w:pPr>
        <w:pStyle w:val="a6"/>
        <w:spacing w:after="0"/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1) подготовки и утверждения документации по планировке территории;</w:t>
      </w:r>
    </w:p>
    <w:p w:rsidR="0010070E" w:rsidRPr="006A55EE" w:rsidRDefault="007314E4" w:rsidP="002013F2">
      <w:pPr>
        <w:pStyle w:val="a6"/>
        <w:spacing w:after="0"/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2) принятия в порядке, установленном </w:t>
      </w:r>
      <w:hyperlink r:id="rId16" w:history="1">
        <w:r w:rsidRPr="006A55EE">
          <w:rPr>
            <w:rStyle w:val="Internetlink"/>
            <w:rFonts w:cs="Times New Roman"/>
            <w:color w:val="auto"/>
            <w:u w:val="none"/>
          </w:rPr>
          <w:t>законодательством</w:t>
        </w:r>
      </w:hyperlink>
      <w:r w:rsidRPr="006A55EE">
        <w:rPr>
          <w:rFonts w:cs="Times New Roman"/>
        </w:rPr>
        <w:t xml:space="preserve">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10070E" w:rsidRPr="006A55EE" w:rsidRDefault="007314E4" w:rsidP="002013F2">
      <w:pPr>
        <w:pStyle w:val="a6"/>
        <w:spacing w:after="0"/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9A7289" w:rsidRDefault="007314E4" w:rsidP="002013F2">
      <w:pPr>
        <w:widowControl/>
        <w:autoSpaceDE w:val="0"/>
        <w:ind w:firstLine="540"/>
        <w:jc w:val="both"/>
        <w:rPr>
          <w:rFonts w:eastAsiaTheme="minorEastAsia" w:cs="Times New Roman"/>
        </w:rPr>
      </w:pPr>
      <w:r w:rsidRPr="006A55EE">
        <w:rPr>
          <w:rFonts w:cs="Times New Roman"/>
        </w:rPr>
        <w:t xml:space="preserve">2. </w:t>
      </w:r>
      <w:proofErr w:type="gramStart"/>
      <w:r w:rsidRPr="006A55EE">
        <w:rPr>
          <w:rFonts w:cs="Times New Roman"/>
        </w:rPr>
        <w:t xml:space="preserve">Реализация генерального плана поселения осуществляется путем выполнения мероприятий, которые предусмотрены программами, утвержденными местной администрацией поселения и реализуемыми за счет средств местного бюджета, или нормативными правовыми актами местной администрации поселения, или в установленном местной администрацией поселения порядке решениями главных распорядителей средств местного бюджета, </w:t>
      </w:r>
      <w:r w:rsidR="009A7289">
        <w:rPr>
          <w:rFonts w:eastAsiaTheme="minorEastAsia" w:cs="Times New Roman"/>
        </w:rPr>
        <w:t>или инвестиционными программами субъектов естественных монополий.</w:t>
      </w:r>
      <w:proofErr w:type="gramEnd"/>
    </w:p>
    <w:p w:rsidR="009A7289" w:rsidRDefault="009A7289" w:rsidP="002013F2">
      <w:pPr>
        <w:widowControl/>
        <w:autoSpaceDE w:val="0"/>
        <w:ind w:firstLine="54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3. </w:t>
      </w:r>
      <w:proofErr w:type="gramStart"/>
      <w:r>
        <w:rPr>
          <w:rFonts w:eastAsiaTheme="minorEastAsia" w:cs="Times New Roman"/>
        </w:rPr>
        <w:t>Реализация генерального плана поселения осуществляется путем выполнения мероприятий, которые предусмотрены программами, утвержденными местной администрацией поселения, местной администрацией городского округа и реализуемыми за счет средств местного бюджета, или нормативными правовыми актами местной администрации поселения, местной администрации городского округа, или в установленном местной администрацией поселения, местной администрацией городского округа порядке решениями главных распорядителей средств местного бюджета, программами комплексного развития систем коммунальной инфраструктуры</w:t>
      </w:r>
      <w:proofErr w:type="gramEnd"/>
      <w:r>
        <w:rPr>
          <w:rFonts w:eastAsiaTheme="minorEastAsia" w:cs="Times New Roman"/>
        </w:rPr>
        <w:t xml:space="preserve"> поселений, городских округов, программами комплексного развития транспортной инфраструктуры поселений, городских округов, программами комплексного развития социальной инфраструктуры поселений, городских округов и (при наличии) инвестиционными программами организаций коммунального комплекса.</w:t>
      </w:r>
    </w:p>
    <w:p w:rsidR="0010070E" w:rsidRPr="006A55EE" w:rsidRDefault="007314E4" w:rsidP="002013F2">
      <w:pPr>
        <w:pStyle w:val="a6"/>
        <w:spacing w:after="0"/>
        <w:jc w:val="both"/>
        <w:rPr>
          <w:rFonts w:cs="Times New Roman"/>
        </w:rPr>
      </w:pPr>
      <w:r w:rsidRPr="006A55EE">
        <w:rPr>
          <w:rFonts w:cs="Times New Roman"/>
        </w:rPr>
        <w:t> </w:t>
      </w:r>
    </w:p>
    <w:p w:rsidR="007314E4" w:rsidRPr="006A55EE" w:rsidRDefault="007314E4" w:rsidP="00295AD2">
      <w:pPr>
        <w:jc w:val="right"/>
        <w:rPr>
          <w:rFonts w:eastAsiaTheme="minorEastAsia" w:cs="Times New Roman"/>
        </w:rPr>
      </w:pPr>
    </w:p>
    <w:sectPr w:rsidR="007314E4" w:rsidRPr="006A55EE" w:rsidSect="004F2AE1">
      <w:footerReference w:type="default" r:id="rId17"/>
      <w:footerReference w:type="first" r:id="rId18"/>
      <w:type w:val="continuous"/>
      <w:pgSz w:w="11905" w:h="16837"/>
      <w:pgMar w:top="993" w:right="1134" w:bottom="1877" w:left="1418" w:header="1134" w:footer="113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73" w:rsidRDefault="003A1573" w:rsidP="00C91718">
      <w:r>
        <w:separator/>
      </w:r>
    </w:p>
  </w:endnote>
  <w:endnote w:type="continuationSeparator" w:id="0">
    <w:p w:rsidR="003A1573" w:rsidRDefault="003A1573" w:rsidP="00C9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ItalicMT">
    <w:altName w:val="CommercialScript BT"/>
    <w:charset w:val="CC"/>
    <w:family w:val="script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D1" w:rsidRPr="00754A7E" w:rsidRDefault="00E00DD1" w:rsidP="00C91718">
    <w:pPr>
      <w:rPr>
        <w:i/>
        <w:iCs/>
        <w:color w:val="999999"/>
        <w:sz w:val="20"/>
        <w:szCs w:val="20"/>
      </w:rPr>
    </w:pPr>
    <w:r>
      <w:t xml:space="preserve">                                         </w:t>
    </w:r>
    <w:r>
      <w:fldChar w:fldCharType="begin"/>
    </w:r>
    <w:r>
      <w:instrText>\page</w:instrText>
    </w:r>
    <w:r>
      <w:fldChar w:fldCharType="separate"/>
    </w:r>
    <w:r w:rsidR="00260FF1">
      <w:rPr>
        <w:noProof/>
      </w:rPr>
      <w:t>24</w:t>
    </w:r>
    <w:r>
      <w:fldChar w:fldCharType="end"/>
    </w: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D1" w:rsidRDefault="00E00DD1" w:rsidP="000D6E50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73" w:rsidRDefault="003A1573" w:rsidP="00C91718">
      <w:r>
        <w:separator/>
      </w:r>
    </w:p>
  </w:footnote>
  <w:footnote w:type="continuationSeparator" w:id="0">
    <w:p w:rsidR="003A1573" w:rsidRDefault="003A1573" w:rsidP="00C9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4"/>
      <w:numFmt w:val="decimal"/>
      <w:lvlText w:val="%5."/>
      <w:lvlJc w:val="left"/>
      <w:pPr>
        <w:ind w:left="18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3"/>
      <w:numFmt w:val="decimal"/>
      <w:lvlText w:val="%6."/>
      <w:lvlJc w:val="left"/>
      <w:pPr>
        <w:ind w:left="2160" w:hanging="36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•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•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/>
        <w:sz w:val="18"/>
      </w:rPr>
    </w:lvl>
  </w:abstractNum>
  <w:abstractNum w:abstractNumId="8">
    <w:nsid w:val="032253CB"/>
    <w:multiLevelType w:val="hybridMultilevel"/>
    <w:tmpl w:val="68889030"/>
    <w:lvl w:ilvl="0" w:tplc="B0B214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5EA126C"/>
    <w:multiLevelType w:val="hybridMultilevel"/>
    <w:tmpl w:val="F0C4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A31F4"/>
    <w:multiLevelType w:val="hybridMultilevel"/>
    <w:tmpl w:val="28F48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8C57F8"/>
    <w:multiLevelType w:val="hybridMultilevel"/>
    <w:tmpl w:val="6ACA1E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3FE3558"/>
    <w:multiLevelType w:val="hybridMultilevel"/>
    <w:tmpl w:val="A6C6698A"/>
    <w:lvl w:ilvl="0" w:tplc="4FF0FAD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B35523"/>
    <w:multiLevelType w:val="hybridMultilevel"/>
    <w:tmpl w:val="CAF0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21E65"/>
    <w:multiLevelType w:val="multilevel"/>
    <w:tmpl w:val="9850A9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4A7513"/>
    <w:multiLevelType w:val="multilevel"/>
    <w:tmpl w:val="87BCC894"/>
    <w:lvl w:ilvl="0">
      <w:start w:val="1"/>
      <w:numFmt w:val="decimal"/>
      <w:lvlText w:val="%1."/>
      <w:lvlJc w:val="left"/>
      <w:pPr>
        <w:ind w:left="1804" w:hanging="109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7">
    <w:nsid w:val="28784E98"/>
    <w:multiLevelType w:val="hybridMultilevel"/>
    <w:tmpl w:val="5512F0AC"/>
    <w:lvl w:ilvl="0" w:tplc="ADEA76DE">
      <w:start w:val="1"/>
      <w:numFmt w:val="decimal"/>
      <w:lvlText w:val="1.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A504B3"/>
    <w:multiLevelType w:val="hybridMultilevel"/>
    <w:tmpl w:val="65A045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CD93334"/>
    <w:multiLevelType w:val="multilevel"/>
    <w:tmpl w:val="1C2AC4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C3301C"/>
    <w:multiLevelType w:val="multilevel"/>
    <w:tmpl w:val="D31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A36E03"/>
    <w:multiLevelType w:val="hybridMultilevel"/>
    <w:tmpl w:val="615EBCB6"/>
    <w:lvl w:ilvl="0" w:tplc="B0B214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D5692"/>
    <w:multiLevelType w:val="hybridMultilevel"/>
    <w:tmpl w:val="AE22EB3C"/>
    <w:lvl w:ilvl="0" w:tplc="0000001C">
      <w:start w:val="1"/>
      <w:numFmt w:val="bullet"/>
      <w:lvlText w:val=""/>
      <w:lvlJc w:val="left"/>
      <w:pPr>
        <w:ind w:left="126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1C5DDB"/>
    <w:multiLevelType w:val="hybridMultilevel"/>
    <w:tmpl w:val="5FE8D1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C5F4F49"/>
    <w:multiLevelType w:val="hybridMultilevel"/>
    <w:tmpl w:val="DCA410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49F503C"/>
    <w:multiLevelType w:val="hybridMultilevel"/>
    <w:tmpl w:val="8FA41A54"/>
    <w:lvl w:ilvl="0" w:tplc="CB1A2564">
      <w:numFmt w:val="bullet"/>
      <w:lvlText w:val="•"/>
      <w:lvlJc w:val="left"/>
      <w:pPr>
        <w:ind w:left="1287" w:hanging="360"/>
      </w:pPr>
      <w:rPr>
        <w:rFonts w:ascii="OpenSymbol" w:eastAsia="Calibri" w:hAnsi="OpenSymbol" w:cs="Open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A30EF0"/>
    <w:multiLevelType w:val="hybridMultilevel"/>
    <w:tmpl w:val="4990A9F4"/>
    <w:lvl w:ilvl="0" w:tplc="0000000D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B862A32"/>
    <w:multiLevelType w:val="hybridMultilevel"/>
    <w:tmpl w:val="F532450A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86648"/>
    <w:multiLevelType w:val="multilevel"/>
    <w:tmpl w:val="55CA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EB05F8"/>
    <w:multiLevelType w:val="hybridMultilevel"/>
    <w:tmpl w:val="5EE4BA1A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520A8B"/>
    <w:multiLevelType w:val="hybridMultilevel"/>
    <w:tmpl w:val="6984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B14DB"/>
    <w:multiLevelType w:val="hybridMultilevel"/>
    <w:tmpl w:val="A1EA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970D3"/>
    <w:multiLevelType w:val="multilevel"/>
    <w:tmpl w:val="19E4C73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4">
    <w:nsid w:val="63270E75"/>
    <w:multiLevelType w:val="hybridMultilevel"/>
    <w:tmpl w:val="A822A430"/>
    <w:lvl w:ilvl="0" w:tplc="5E76434A">
      <w:start w:val="1"/>
      <w:numFmt w:val="decimal"/>
      <w:lvlText w:val="4.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53142A9"/>
    <w:multiLevelType w:val="hybridMultilevel"/>
    <w:tmpl w:val="7C1C9E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7269A8"/>
    <w:multiLevelType w:val="hybridMultilevel"/>
    <w:tmpl w:val="9468EBD4"/>
    <w:lvl w:ilvl="0" w:tplc="A0D47D90">
      <w:start w:val="1"/>
      <w:numFmt w:val="decimal"/>
      <w:lvlText w:val="2.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D1848"/>
    <w:multiLevelType w:val="hybridMultilevel"/>
    <w:tmpl w:val="57EECDB6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A3628A"/>
    <w:multiLevelType w:val="hybridMultilevel"/>
    <w:tmpl w:val="65A045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2BC5797"/>
    <w:multiLevelType w:val="hybridMultilevel"/>
    <w:tmpl w:val="D4429CD4"/>
    <w:lvl w:ilvl="0" w:tplc="3842A282">
      <w:start w:val="1"/>
      <w:numFmt w:val="decimal"/>
      <w:pStyle w:val="100"/>
      <w:lvlText w:val="2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F0A2C"/>
    <w:multiLevelType w:val="hybridMultilevel"/>
    <w:tmpl w:val="C72205F2"/>
    <w:lvl w:ilvl="0" w:tplc="C86ECAC4">
      <w:start w:val="1"/>
      <w:numFmt w:val="decimal"/>
      <w:lvlText w:val="3.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B8163AF"/>
    <w:multiLevelType w:val="hybridMultilevel"/>
    <w:tmpl w:val="693A7052"/>
    <w:lvl w:ilvl="0" w:tplc="6CA0B612">
      <w:start w:val="1"/>
      <w:numFmt w:val="decimal"/>
      <w:lvlText w:val="2.4.%1."/>
      <w:lvlJc w:val="left"/>
      <w:pPr>
        <w:ind w:left="121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2"/>
  </w:num>
  <w:num w:numId="10">
    <w:abstractNumId w:val="9"/>
  </w:num>
  <w:num w:numId="11">
    <w:abstractNumId w:val="10"/>
  </w:num>
  <w:num w:numId="12">
    <w:abstractNumId w:val="13"/>
  </w:num>
  <w:num w:numId="13">
    <w:abstractNumId w:val="31"/>
  </w:num>
  <w:num w:numId="14">
    <w:abstractNumId w:val="14"/>
  </w:num>
  <w:num w:numId="15">
    <w:abstractNumId w:val="22"/>
  </w:num>
  <w:num w:numId="16">
    <w:abstractNumId w:val="42"/>
  </w:num>
  <w:num w:numId="17">
    <w:abstractNumId w:val="37"/>
  </w:num>
  <w:num w:numId="18">
    <w:abstractNumId w:val="2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6"/>
  </w:num>
  <w:num w:numId="22">
    <w:abstractNumId w:val="8"/>
  </w:num>
  <w:num w:numId="23">
    <w:abstractNumId w:val="25"/>
  </w:num>
  <w:num w:numId="24">
    <w:abstractNumId w:val="12"/>
  </w:num>
  <w:num w:numId="25">
    <w:abstractNumId w:val="17"/>
  </w:num>
  <w:num w:numId="26">
    <w:abstractNumId w:val="36"/>
  </w:num>
  <w:num w:numId="27">
    <w:abstractNumId w:val="41"/>
  </w:num>
  <w:num w:numId="28">
    <w:abstractNumId w:val="34"/>
  </w:num>
  <w:num w:numId="29">
    <w:abstractNumId w:val="21"/>
  </w:num>
  <w:num w:numId="30">
    <w:abstractNumId w:val="40"/>
  </w:num>
  <w:num w:numId="31">
    <w:abstractNumId w:val="18"/>
  </w:num>
  <w:num w:numId="32">
    <w:abstractNumId w:val="24"/>
  </w:num>
  <w:num w:numId="33">
    <w:abstractNumId w:val="39"/>
  </w:num>
  <w:num w:numId="34">
    <w:abstractNumId w:val="14"/>
    <w:lvlOverride w:ilvl="0">
      <w:startOverride w:val="1"/>
    </w:lvlOverride>
  </w:num>
  <w:num w:numId="35">
    <w:abstractNumId w:val="35"/>
  </w:num>
  <w:num w:numId="36">
    <w:abstractNumId w:val="19"/>
  </w:num>
  <w:num w:numId="37">
    <w:abstractNumId w:val="11"/>
  </w:num>
  <w:num w:numId="38">
    <w:abstractNumId w:val="33"/>
  </w:num>
  <w:num w:numId="39">
    <w:abstractNumId w:val="20"/>
  </w:num>
  <w:num w:numId="40">
    <w:abstractNumId w:val="28"/>
  </w:num>
  <w:num w:numId="41">
    <w:abstractNumId w:val="15"/>
  </w:num>
  <w:num w:numId="42">
    <w:abstractNumId w:val="23"/>
  </w:num>
  <w:num w:numId="43">
    <w:abstractNumId w:val="38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7E"/>
    <w:rsid w:val="000075CF"/>
    <w:rsid w:val="00011125"/>
    <w:rsid w:val="0001600D"/>
    <w:rsid w:val="00032C93"/>
    <w:rsid w:val="00034BB8"/>
    <w:rsid w:val="0004639E"/>
    <w:rsid w:val="00051398"/>
    <w:rsid w:val="00052E52"/>
    <w:rsid w:val="00070313"/>
    <w:rsid w:val="00074B6E"/>
    <w:rsid w:val="00077A65"/>
    <w:rsid w:val="00084345"/>
    <w:rsid w:val="000857F8"/>
    <w:rsid w:val="000870C9"/>
    <w:rsid w:val="00094007"/>
    <w:rsid w:val="0009561C"/>
    <w:rsid w:val="000A293F"/>
    <w:rsid w:val="000B2387"/>
    <w:rsid w:val="000B71C9"/>
    <w:rsid w:val="000C4295"/>
    <w:rsid w:val="000C6CCD"/>
    <w:rsid w:val="000D3495"/>
    <w:rsid w:val="000D3DB4"/>
    <w:rsid w:val="000D6E50"/>
    <w:rsid w:val="000E471B"/>
    <w:rsid w:val="000F2103"/>
    <w:rsid w:val="000F2721"/>
    <w:rsid w:val="000F68D7"/>
    <w:rsid w:val="000F7BA7"/>
    <w:rsid w:val="0010070E"/>
    <w:rsid w:val="00101829"/>
    <w:rsid w:val="00103702"/>
    <w:rsid w:val="00105565"/>
    <w:rsid w:val="001075D0"/>
    <w:rsid w:val="0011542B"/>
    <w:rsid w:val="001205DC"/>
    <w:rsid w:val="001221F4"/>
    <w:rsid w:val="00122B33"/>
    <w:rsid w:val="0012770E"/>
    <w:rsid w:val="00141563"/>
    <w:rsid w:val="001421FB"/>
    <w:rsid w:val="001453D6"/>
    <w:rsid w:val="00154E30"/>
    <w:rsid w:val="00167CDD"/>
    <w:rsid w:val="00172C7C"/>
    <w:rsid w:val="00173151"/>
    <w:rsid w:val="00181FA6"/>
    <w:rsid w:val="00183BF7"/>
    <w:rsid w:val="00184312"/>
    <w:rsid w:val="00186845"/>
    <w:rsid w:val="00190B03"/>
    <w:rsid w:val="001A5B34"/>
    <w:rsid w:val="001B2F62"/>
    <w:rsid w:val="001B6B46"/>
    <w:rsid w:val="001C2D74"/>
    <w:rsid w:val="001C2F26"/>
    <w:rsid w:val="001C3C46"/>
    <w:rsid w:val="001C4FA8"/>
    <w:rsid w:val="001F0D93"/>
    <w:rsid w:val="001F1968"/>
    <w:rsid w:val="002013F2"/>
    <w:rsid w:val="00202604"/>
    <w:rsid w:val="002060F8"/>
    <w:rsid w:val="00206CAC"/>
    <w:rsid w:val="00212DF9"/>
    <w:rsid w:val="002144AB"/>
    <w:rsid w:val="0022473F"/>
    <w:rsid w:val="00227203"/>
    <w:rsid w:val="002357A0"/>
    <w:rsid w:val="0025401B"/>
    <w:rsid w:val="00260FF1"/>
    <w:rsid w:val="002613D6"/>
    <w:rsid w:val="0026311D"/>
    <w:rsid w:val="00265D8B"/>
    <w:rsid w:val="0028076E"/>
    <w:rsid w:val="002810A3"/>
    <w:rsid w:val="002841DE"/>
    <w:rsid w:val="00284CB7"/>
    <w:rsid w:val="00286C3C"/>
    <w:rsid w:val="0029074A"/>
    <w:rsid w:val="00295AD2"/>
    <w:rsid w:val="002A0C68"/>
    <w:rsid w:val="002A4A70"/>
    <w:rsid w:val="002A6FDD"/>
    <w:rsid w:val="002A7E21"/>
    <w:rsid w:val="002B092D"/>
    <w:rsid w:val="002B46B4"/>
    <w:rsid w:val="002C47E8"/>
    <w:rsid w:val="002D0CF7"/>
    <w:rsid w:val="002E0CCE"/>
    <w:rsid w:val="002E0DCC"/>
    <w:rsid w:val="002F0B68"/>
    <w:rsid w:val="002F443A"/>
    <w:rsid w:val="00320B97"/>
    <w:rsid w:val="0032598B"/>
    <w:rsid w:val="00340C25"/>
    <w:rsid w:val="00347048"/>
    <w:rsid w:val="00350DFA"/>
    <w:rsid w:val="00351D69"/>
    <w:rsid w:val="00373015"/>
    <w:rsid w:val="003748AD"/>
    <w:rsid w:val="003753DF"/>
    <w:rsid w:val="003769EF"/>
    <w:rsid w:val="0038046A"/>
    <w:rsid w:val="0038081E"/>
    <w:rsid w:val="003A0614"/>
    <w:rsid w:val="003A1573"/>
    <w:rsid w:val="003A1D69"/>
    <w:rsid w:val="003A3A3E"/>
    <w:rsid w:val="003A3D18"/>
    <w:rsid w:val="003A728A"/>
    <w:rsid w:val="003B3003"/>
    <w:rsid w:val="003C5BC2"/>
    <w:rsid w:val="003D350D"/>
    <w:rsid w:val="003F0564"/>
    <w:rsid w:val="003F5905"/>
    <w:rsid w:val="003F7108"/>
    <w:rsid w:val="004057D3"/>
    <w:rsid w:val="00406A40"/>
    <w:rsid w:val="004125B9"/>
    <w:rsid w:val="004144A2"/>
    <w:rsid w:val="00422A98"/>
    <w:rsid w:val="0043220D"/>
    <w:rsid w:val="00436114"/>
    <w:rsid w:val="00436CBC"/>
    <w:rsid w:val="004475B8"/>
    <w:rsid w:val="00447F18"/>
    <w:rsid w:val="004508A6"/>
    <w:rsid w:val="00454B06"/>
    <w:rsid w:val="00456823"/>
    <w:rsid w:val="00463721"/>
    <w:rsid w:val="00471C42"/>
    <w:rsid w:val="00473193"/>
    <w:rsid w:val="00476AD0"/>
    <w:rsid w:val="0048097E"/>
    <w:rsid w:val="00484B50"/>
    <w:rsid w:val="00485CDB"/>
    <w:rsid w:val="00487F13"/>
    <w:rsid w:val="004964B1"/>
    <w:rsid w:val="0049680A"/>
    <w:rsid w:val="004A5E6F"/>
    <w:rsid w:val="004B00F6"/>
    <w:rsid w:val="004B050B"/>
    <w:rsid w:val="004C1352"/>
    <w:rsid w:val="004C2963"/>
    <w:rsid w:val="004C5C0E"/>
    <w:rsid w:val="004C5DCE"/>
    <w:rsid w:val="004C6663"/>
    <w:rsid w:val="004D2C45"/>
    <w:rsid w:val="004D3303"/>
    <w:rsid w:val="004E3153"/>
    <w:rsid w:val="004F15A3"/>
    <w:rsid w:val="004F2AE1"/>
    <w:rsid w:val="004F4BB7"/>
    <w:rsid w:val="004F636D"/>
    <w:rsid w:val="00503EA0"/>
    <w:rsid w:val="00512316"/>
    <w:rsid w:val="00515374"/>
    <w:rsid w:val="00523462"/>
    <w:rsid w:val="00525D87"/>
    <w:rsid w:val="0053585A"/>
    <w:rsid w:val="00542989"/>
    <w:rsid w:val="00545E88"/>
    <w:rsid w:val="0054626A"/>
    <w:rsid w:val="005555D3"/>
    <w:rsid w:val="00561047"/>
    <w:rsid w:val="0056498F"/>
    <w:rsid w:val="0056584F"/>
    <w:rsid w:val="0057040B"/>
    <w:rsid w:val="00573AC4"/>
    <w:rsid w:val="005774FB"/>
    <w:rsid w:val="005853B8"/>
    <w:rsid w:val="0058669A"/>
    <w:rsid w:val="00587F89"/>
    <w:rsid w:val="00590A62"/>
    <w:rsid w:val="00593CFA"/>
    <w:rsid w:val="00594B23"/>
    <w:rsid w:val="005954D9"/>
    <w:rsid w:val="005A4C1A"/>
    <w:rsid w:val="005A74D1"/>
    <w:rsid w:val="005B18F7"/>
    <w:rsid w:val="005B42CC"/>
    <w:rsid w:val="005B57BB"/>
    <w:rsid w:val="005B72A8"/>
    <w:rsid w:val="005C01C6"/>
    <w:rsid w:val="005C3BBE"/>
    <w:rsid w:val="005C621D"/>
    <w:rsid w:val="005C62CA"/>
    <w:rsid w:val="005D116A"/>
    <w:rsid w:val="005D4FD2"/>
    <w:rsid w:val="005D4FEA"/>
    <w:rsid w:val="005E440F"/>
    <w:rsid w:val="005F0983"/>
    <w:rsid w:val="005F45A0"/>
    <w:rsid w:val="0060072A"/>
    <w:rsid w:val="00603A23"/>
    <w:rsid w:val="00616FF5"/>
    <w:rsid w:val="006348D1"/>
    <w:rsid w:val="0063716D"/>
    <w:rsid w:val="006372AB"/>
    <w:rsid w:val="0063788F"/>
    <w:rsid w:val="00643116"/>
    <w:rsid w:val="006521EE"/>
    <w:rsid w:val="00655F79"/>
    <w:rsid w:val="00693D63"/>
    <w:rsid w:val="006A36B9"/>
    <w:rsid w:val="006A55EE"/>
    <w:rsid w:val="006A747C"/>
    <w:rsid w:val="006A7862"/>
    <w:rsid w:val="006B0674"/>
    <w:rsid w:val="006B0ECC"/>
    <w:rsid w:val="006B1450"/>
    <w:rsid w:val="006C2F69"/>
    <w:rsid w:val="006C4E4E"/>
    <w:rsid w:val="006D2ACA"/>
    <w:rsid w:val="006E1939"/>
    <w:rsid w:val="006E3B3D"/>
    <w:rsid w:val="006E6D99"/>
    <w:rsid w:val="006F4F55"/>
    <w:rsid w:val="007031B4"/>
    <w:rsid w:val="007102A4"/>
    <w:rsid w:val="0071676A"/>
    <w:rsid w:val="007314E4"/>
    <w:rsid w:val="00734A5C"/>
    <w:rsid w:val="007352F9"/>
    <w:rsid w:val="00736919"/>
    <w:rsid w:val="00741826"/>
    <w:rsid w:val="007456D7"/>
    <w:rsid w:val="007506C5"/>
    <w:rsid w:val="007515CD"/>
    <w:rsid w:val="00754640"/>
    <w:rsid w:val="00754A7E"/>
    <w:rsid w:val="007633C9"/>
    <w:rsid w:val="00771C9B"/>
    <w:rsid w:val="007738E6"/>
    <w:rsid w:val="00784D29"/>
    <w:rsid w:val="00790B0B"/>
    <w:rsid w:val="007A2097"/>
    <w:rsid w:val="007A34D1"/>
    <w:rsid w:val="007A37BC"/>
    <w:rsid w:val="007A58BB"/>
    <w:rsid w:val="007A6C6E"/>
    <w:rsid w:val="007B0CF4"/>
    <w:rsid w:val="007B4DED"/>
    <w:rsid w:val="007B6512"/>
    <w:rsid w:val="007C1C8B"/>
    <w:rsid w:val="007C711A"/>
    <w:rsid w:val="007C75FA"/>
    <w:rsid w:val="007C7FEB"/>
    <w:rsid w:val="007D0083"/>
    <w:rsid w:val="007E0F17"/>
    <w:rsid w:val="007E2DAE"/>
    <w:rsid w:val="007F6BD5"/>
    <w:rsid w:val="007F77ED"/>
    <w:rsid w:val="00802060"/>
    <w:rsid w:val="00810DB8"/>
    <w:rsid w:val="0081178F"/>
    <w:rsid w:val="00812A0F"/>
    <w:rsid w:val="00813C11"/>
    <w:rsid w:val="0082116B"/>
    <w:rsid w:val="00821ED5"/>
    <w:rsid w:val="00822F88"/>
    <w:rsid w:val="00825D5A"/>
    <w:rsid w:val="00830234"/>
    <w:rsid w:val="00834789"/>
    <w:rsid w:val="00841987"/>
    <w:rsid w:val="008430F0"/>
    <w:rsid w:val="00845594"/>
    <w:rsid w:val="008509ED"/>
    <w:rsid w:val="00860CB5"/>
    <w:rsid w:val="00864018"/>
    <w:rsid w:val="00866026"/>
    <w:rsid w:val="00867744"/>
    <w:rsid w:val="00871D96"/>
    <w:rsid w:val="00874EEB"/>
    <w:rsid w:val="00877878"/>
    <w:rsid w:val="0088564D"/>
    <w:rsid w:val="00890A1A"/>
    <w:rsid w:val="00895B67"/>
    <w:rsid w:val="008A5762"/>
    <w:rsid w:val="008B212B"/>
    <w:rsid w:val="008B594C"/>
    <w:rsid w:val="008B7C47"/>
    <w:rsid w:val="008C1839"/>
    <w:rsid w:val="008C2240"/>
    <w:rsid w:val="008E1AC4"/>
    <w:rsid w:val="008E4493"/>
    <w:rsid w:val="008F29EB"/>
    <w:rsid w:val="008F4FAC"/>
    <w:rsid w:val="00904E8B"/>
    <w:rsid w:val="00911A9B"/>
    <w:rsid w:val="00927AA1"/>
    <w:rsid w:val="009322ED"/>
    <w:rsid w:val="00932DB6"/>
    <w:rsid w:val="0093531D"/>
    <w:rsid w:val="00937DC5"/>
    <w:rsid w:val="009434C8"/>
    <w:rsid w:val="00944B1A"/>
    <w:rsid w:val="009523F0"/>
    <w:rsid w:val="00952436"/>
    <w:rsid w:val="009603B3"/>
    <w:rsid w:val="00962EF0"/>
    <w:rsid w:val="00962F35"/>
    <w:rsid w:val="00972254"/>
    <w:rsid w:val="0097496F"/>
    <w:rsid w:val="00976ADA"/>
    <w:rsid w:val="00980A57"/>
    <w:rsid w:val="0098312D"/>
    <w:rsid w:val="00983D12"/>
    <w:rsid w:val="009842C2"/>
    <w:rsid w:val="00991AC9"/>
    <w:rsid w:val="00994547"/>
    <w:rsid w:val="009971C9"/>
    <w:rsid w:val="009A1296"/>
    <w:rsid w:val="009A278F"/>
    <w:rsid w:val="009A4BCB"/>
    <w:rsid w:val="009A58D0"/>
    <w:rsid w:val="009A6C81"/>
    <w:rsid w:val="009A7289"/>
    <w:rsid w:val="009B1DBC"/>
    <w:rsid w:val="009B7970"/>
    <w:rsid w:val="009C237E"/>
    <w:rsid w:val="009C73B4"/>
    <w:rsid w:val="009D1876"/>
    <w:rsid w:val="009D4044"/>
    <w:rsid w:val="009D4816"/>
    <w:rsid w:val="009D5055"/>
    <w:rsid w:val="009E5AFE"/>
    <w:rsid w:val="009F5EB7"/>
    <w:rsid w:val="009F7F49"/>
    <w:rsid w:val="00A11153"/>
    <w:rsid w:val="00A1611E"/>
    <w:rsid w:val="00A21F9E"/>
    <w:rsid w:val="00A302CF"/>
    <w:rsid w:val="00A30CD7"/>
    <w:rsid w:val="00A323ED"/>
    <w:rsid w:val="00A34B7C"/>
    <w:rsid w:val="00A363B4"/>
    <w:rsid w:val="00A40CCC"/>
    <w:rsid w:val="00A41FB0"/>
    <w:rsid w:val="00A51C52"/>
    <w:rsid w:val="00A57896"/>
    <w:rsid w:val="00A60576"/>
    <w:rsid w:val="00A60B9A"/>
    <w:rsid w:val="00A64265"/>
    <w:rsid w:val="00A64DF6"/>
    <w:rsid w:val="00A70E0B"/>
    <w:rsid w:val="00A732D9"/>
    <w:rsid w:val="00A743E0"/>
    <w:rsid w:val="00A76DF5"/>
    <w:rsid w:val="00A76F90"/>
    <w:rsid w:val="00A83423"/>
    <w:rsid w:val="00A87C78"/>
    <w:rsid w:val="00A93F7A"/>
    <w:rsid w:val="00A959D0"/>
    <w:rsid w:val="00AA014C"/>
    <w:rsid w:val="00AB5D28"/>
    <w:rsid w:val="00AC12EE"/>
    <w:rsid w:val="00AC3CFF"/>
    <w:rsid w:val="00AC588F"/>
    <w:rsid w:val="00AD1329"/>
    <w:rsid w:val="00AE61A6"/>
    <w:rsid w:val="00B03E49"/>
    <w:rsid w:val="00B044F3"/>
    <w:rsid w:val="00B05B48"/>
    <w:rsid w:val="00B11695"/>
    <w:rsid w:val="00B2102C"/>
    <w:rsid w:val="00B241FC"/>
    <w:rsid w:val="00B25749"/>
    <w:rsid w:val="00B3031F"/>
    <w:rsid w:val="00B332F8"/>
    <w:rsid w:val="00B416FF"/>
    <w:rsid w:val="00B47D07"/>
    <w:rsid w:val="00B506EB"/>
    <w:rsid w:val="00B52EAA"/>
    <w:rsid w:val="00B56C53"/>
    <w:rsid w:val="00B60974"/>
    <w:rsid w:val="00B6521B"/>
    <w:rsid w:val="00B70BC7"/>
    <w:rsid w:val="00B87EFB"/>
    <w:rsid w:val="00B90E75"/>
    <w:rsid w:val="00B95E1D"/>
    <w:rsid w:val="00BA0F50"/>
    <w:rsid w:val="00BB0E82"/>
    <w:rsid w:val="00BB707A"/>
    <w:rsid w:val="00BC05AB"/>
    <w:rsid w:val="00BC5AF0"/>
    <w:rsid w:val="00BC652A"/>
    <w:rsid w:val="00BC75D8"/>
    <w:rsid w:val="00BC7A5E"/>
    <w:rsid w:val="00BD5577"/>
    <w:rsid w:val="00BD6DCD"/>
    <w:rsid w:val="00BD75E1"/>
    <w:rsid w:val="00BF104F"/>
    <w:rsid w:val="00BF68DA"/>
    <w:rsid w:val="00BF68ED"/>
    <w:rsid w:val="00C05B1A"/>
    <w:rsid w:val="00C11DDB"/>
    <w:rsid w:val="00C1440F"/>
    <w:rsid w:val="00C314EE"/>
    <w:rsid w:val="00C32072"/>
    <w:rsid w:val="00C36DF1"/>
    <w:rsid w:val="00C43A57"/>
    <w:rsid w:val="00C52939"/>
    <w:rsid w:val="00C613D9"/>
    <w:rsid w:val="00C73ABC"/>
    <w:rsid w:val="00C81481"/>
    <w:rsid w:val="00C8222D"/>
    <w:rsid w:val="00C8490A"/>
    <w:rsid w:val="00C87C88"/>
    <w:rsid w:val="00C90615"/>
    <w:rsid w:val="00C9111F"/>
    <w:rsid w:val="00C91718"/>
    <w:rsid w:val="00C94187"/>
    <w:rsid w:val="00C96D7A"/>
    <w:rsid w:val="00CA14DD"/>
    <w:rsid w:val="00CA3824"/>
    <w:rsid w:val="00CA4E55"/>
    <w:rsid w:val="00CB1024"/>
    <w:rsid w:val="00CB5E77"/>
    <w:rsid w:val="00CC74B2"/>
    <w:rsid w:val="00CC773D"/>
    <w:rsid w:val="00CD1D07"/>
    <w:rsid w:val="00CE1977"/>
    <w:rsid w:val="00CE2188"/>
    <w:rsid w:val="00CE6D33"/>
    <w:rsid w:val="00CE701E"/>
    <w:rsid w:val="00CF1846"/>
    <w:rsid w:val="00CF3020"/>
    <w:rsid w:val="00CF513A"/>
    <w:rsid w:val="00CF6E39"/>
    <w:rsid w:val="00D00583"/>
    <w:rsid w:val="00D027C9"/>
    <w:rsid w:val="00D12CB8"/>
    <w:rsid w:val="00D2729C"/>
    <w:rsid w:val="00D3521E"/>
    <w:rsid w:val="00D3542A"/>
    <w:rsid w:val="00D43025"/>
    <w:rsid w:val="00D444B1"/>
    <w:rsid w:val="00D5021D"/>
    <w:rsid w:val="00D525C4"/>
    <w:rsid w:val="00D67CF1"/>
    <w:rsid w:val="00D70DCA"/>
    <w:rsid w:val="00D74334"/>
    <w:rsid w:val="00D869AD"/>
    <w:rsid w:val="00D87384"/>
    <w:rsid w:val="00DA5486"/>
    <w:rsid w:val="00DB042B"/>
    <w:rsid w:val="00DB0C47"/>
    <w:rsid w:val="00DC2F04"/>
    <w:rsid w:val="00DC78CD"/>
    <w:rsid w:val="00DD2471"/>
    <w:rsid w:val="00DE16DA"/>
    <w:rsid w:val="00DE1E56"/>
    <w:rsid w:val="00DE43AD"/>
    <w:rsid w:val="00DE68B0"/>
    <w:rsid w:val="00DF125C"/>
    <w:rsid w:val="00DF5AF8"/>
    <w:rsid w:val="00DF7804"/>
    <w:rsid w:val="00E00DD1"/>
    <w:rsid w:val="00E057BD"/>
    <w:rsid w:val="00E06A8C"/>
    <w:rsid w:val="00E11147"/>
    <w:rsid w:val="00E16EC7"/>
    <w:rsid w:val="00E17450"/>
    <w:rsid w:val="00E41EDB"/>
    <w:rsid w:val="00E46D44"/>
    <w:rsid w:val="00E53102"/>
    <w:rsid w:val="00E5636A"/>
    <w:rsid w:val="00E565DA"/>
    <w:rsid w:val="00E61D94"/>
    <w:rsid w:val="00E747A1"/>
    <w:rsid w:val="00E83A86"/>
    <w:rsid w:val="00E86C92"/>
    <w:rsid w:val="00E91ED8"/>
    <w:rsid w:val="00E93BFC"/>
    <w:rsid w:val="00EA3541"/>
    <w:rsid w:val="00EA65E8"/>
    <w:rsid w:val="00EA79CF"/>
    <w:rsid w:val="00EC65EC"/>
    <w:rsid w:val="00ED6BB4"/>
    <w:rsid w:val="00EF58C1"/>
    <w:rsid w:val="00F075F1"/>
    <w:rsid w:val="00F100AF"/>
    <w:rsid w:val="00F13A4A"/>
    <w:rsid w:val="00F1776F"/>
    <w:rsid w:val="00F22D5E"/>
    <w:rsid w:val="00F3240C"/>
    <w:rsid w:val="00F40798"/>
    <w:rsid w:val="00F45F86"/>
    <w:rsid w:val="00F463C0"/>
    <w:rsid w:val="00F5138B"/>
    <w:rsid w:val="00F55810"/>
    <w:rsid w:val="00F633EF"/>
    <w:rsid w:val="00F704AB"/>
    <w:rsid w:val="00F72C58"/>
    <w:rsid w:val="00F80285"/>
    <w:rsid w:val="00F83D0D"/>
    <w:rsid w:val="00F845ED"/>
    <w:rsid w:val="00F8484A"/>
    <w:rsid w:val="00F91A2D"/>
    <w:rsid w:val="00F93B84"/>
    <w:rsid w:val="00F949E6"/>
    <w:rsid w:val="00FA5EA3"/>
    <w:rsid w:val="00FB510B"/>
    <w:rsid w:val="00FB6238"/>
    <w:rsid w:val="00FC5CC2"/>
    <w:rsid w:val="00FC7650"/>
    <w:rsid w:val="00FD48B5"/>
    <w:rsid w:val="00FD5E45"/>
    <w:rsid w:val="00FD635B"/>
    <w:rsid w:val="00FD6719"/>
    <w:rsid w:val="00FD7521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semiHidden="0" w:uiPriority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F704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аголовок 2 МОЙ"/>
    <w:basedOn w:val="a"/>
    <w:next w:val="a"/>
    <w:link w:val="21"/>
    <w:qFormat/>
    <w:rsid w:val="00C11DDB"/>
    <w:pPr>
      <w:keepNext/>
      <w:tabs>
        <w:tab w:val="num" w:pos="0"/>
        <w:tab w:val="left" w:pos="576"/>
      </w:tabs>
      <w:suppressAutoHyphens/>
      <w:autoSpaceDN/>
      <w:adjustRightInd/>
      <w:spacing w:before="240" w:after="60"/>
      <w:outlineLvl w:val="1"/>
    </w:pPr>
    <w:rPr>
      <w:rFonts w:ascii="Arial" w:eastAsia="Lucida Sans Unicode" w:hAnsi="Arial" w:cs="Arial"/>
      <w:b/>
      <w:bCs/>
      <w:i/>
      <w:iCs/>
      <w:color w:val="000000"/>
      <w:kern w:val="1"/>
      <w:sz w:val="28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4"/>
    <w:link w:val="a5"/>
    <w:uiPriority w:val="99"/>
    <w:qFormat/>
    <w:pPr>
      <w:keepNext/>
      <w:widowControl w:val="0"/>
      <w:autoSpaceDN w:val="0"/>
      <w:adjustRightInd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a0"/>
    <w:link w:val="a6"/>
    <w:rPr>
      <w:rFonts w:ascii="Times New Roman" w:eastAsia="Arial Unicode MS" w:hAnsi="Times New Roman" w:cs="Tahoma"/>
      <w:sz w:val="24"/>
      <w:szCs w:val="24"/>
    </w:rPr>
  </w:style>
  <w:style w:type="paragraph" w:styleId="a4">
    <w:name w:val="Subtitle"/>
    <w:basedOn w:val="a3"/>
    <w:next w:val="a6"/>
    <w:link w:val="a8"/>
    <w:uiPriority w:val="99"/>
    <w:qFormat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"/>
    <w:basedOn w:val="a6"/>
    <w:uiPriority w:val="99"/>
  </w:style>
  <w:style w:type="paragraph" w:styleId="aa">
    <w:name w:val="caption"/>
    <w:aliases w:val=" Знак,111"/>
    <w:basedOn w:val="a"/>
    <w:link w:val="ab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TableContents">
    <w:name w:val="Table Contents"/>
    <w:basedOn w:val="a"/>
    <w:uiPriority w:val="99"/>
  </w:style>
  <w:style w:type="paragraph" w:styleId="ac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d"/>
    <w:pPr>
      <w:tabs>
        <w:tab w:val="center" w:pos="4818"/>
        <w:tab w:val="right" w:pos="9637"/>
      </w:tabs>
    </w:pPr>
  </w:style>
  <w:style w:type="character" w:customStyle="1" w:styleId="ad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c"/>
    <w:rPr>
      <w:rFonts w:ascii="Times New Roman" w:eastAsia="Arial Unicode MS" w:hAnsi="Times New Roman" w:cs="Tahoma"/>
      <w:sz w:val="24"/>
      <w:szCs w:val="24"/>
    </w:rPr>
  </w:style>
  <w:style w:type="paragraph" w:styleId="ae">
    <w:name w:val="footer"/>
    <w:basedOn w:val="a"/>
    <w:link w:val="af"/>
    <w:pPr>
      <w:tabs>
        <w:tab w:val="center" w:pos="4818"/>
        <w:tab w:val="right" w:pos="9637"/>
      </w:tabs>
    </w:pPr>
  </w:style>
  <w:style w:type="character" w:customStyle="1" w:styleId="af">
    <w:name w:val="Нижний колонтитул Знак"/>
    <w:basedOn w:val="a0"/>
    <w:link w:val="ae"/>
    <w:rPr>
      <w:rFonts w:ascii="Times New Roman" w:eastAsia="Arial Unicode MS" w:hAnsi="Times New Roman" w:cs="Tahoma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Arial Unicode MS" w:hAnsi="Times New Roman" w:cs="Tahoma"/>
      <w:sz w:val="24"/>
      <w:szCs w:val="24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3f3f3f3f3f3f3f3f3f3f3f">
    <w:name w:val="А3fб3fз3fа3fц3f с3fп3fи3fс3fк3fа3f"/>
    <w:basedOn w:val="a"/>
    <w:uiPriority w:val="99"/>
    <w:pPr>
      <w:ind w:left="720"/>
    </w:pPr>
  </w:style>
  <w:style w:type="paragraph" w:customStyle="1" w:styleId="3f3f3f3f3f3f3f3f3f3f">
    <w:name w:val="О3fб3fы3fч3fн3fы3fй3f (в3fе3fб3f)"/>
    <w:basedOn w:val="a"/>
    <w:uiPriority w:val="99"/>
    <w:pPr>
      <w:spacing w:before="280" w:after="119"/>
    </w:pPr>
    <w:rPr>
      <w:rFonts w:eastAsia="Times New Roman" w:cs="Times New Roman"/>
    </w:rPr>
  </w:style>
  <w:style w:type="character" w:customStyle="1" w:styleId="BulletSymbols">
    <w:name w:val="Bullet Symbols"/>
    <w:uiPriority w:val="99"/>
    <w:rPr>
      <w:rFonts w:ascii="OpenSymbol" w:eastAsia="Times New Roman" w:hAnsi="OpenSymbol" w:cs="OpenSymbol"/>
    </w:rPr>
  </w:style>
  <w:style w:type="character" w:customStyle="1" w:styleId="WW8Num10z0">
    <w:name w:val="WW8Num10z0"/>
    <w:uiPriority w:val="99"/>
    <w:rPr>
      <w:rFonts w:ascii="Symbol" w:eastAsia="Arial Unicode MS" w:hAnsi="Symbol" w:cs="StarSymbol"/>
      <w:sz w:val="18"/>
      <w:szCs w:val="18"/>
    </w:rPr>
  </w:style>
  <w:style w:type="character" w:customStyle="1" w:styleId="NumberingSymbols">
    <w:name w:val="Numbering Symbols"/>
    <w:uiPriority w:val="99"/>
    <w:rPr>
      <w:rFonts w:eastAsia="Arial Unicode MS" w:cs="Tahoma"/>
    </w:rPr>
  </w:style>
  <w:style w:type="character" w:customStyle="1" w:styleId="StrongEmphasis">
    <w:name w:val="Strong Emphasis"/>
    <w:uiPriority w:val="99"/>
    <w:rPr>
      <w:rFonts w:eastAsia="Arial Unicode MS" w:cs="Tahoma"/>
      <w:b/>
      <w:bCs/>
    </w:rPr>
  </w:style>
  <w:style w:type="character" w:customStyle="1" w:styleId="Internetlink">
    <w:name w:val="Internet link"/>
    <w:uiPriority w:val="99"/>
    <w:rPr>
      <w:rFonts w:eastAsia="Arial Unicode MS" w:cs="Tahoma"/>
      <w:color w:val="000080"/>
      <w:u w:val="single"/>
    </w:rPr>
  </w:style>
  <w:style w:type="paragraph" w:styleId="af2">
    <w:name w:val="Normal (Web)"/>
    <w:aliases w:val="Обычный (Web)"/>
    <w:basedOn w:val="a"/>
    <w:uiPriority w:val="99"/>
    <w:unhideWhenUsed/>
    <w:rsid w:val="00754A7E"/>
    <w:pPr>
      <w:widowControl/>
      <w:autoSpaceDN/>
      <w:adjustRightInd/>
      <w:spacing w:before="100" w:beforeAutospacing="1" w:after="119"/>
    </w:pPr>
    <w:rPr>
      <w:rFonts w:eastAsia="Times New Roman" w:cs="Times New Roman"/>
    </w:rPr>
  </w:style>
  <w:style w:type="paragraph" w:styleId="af3">
    <w:name w:val="List Paragraph"/>
    <w:basedOn w:val="a"/>
    <w:link w:val="af4"/>
    <w:uiPriority w:val="34"/>
    <w:qFormat/>
    <w:rsid w:val="003753DF"/>
    <w:pPr>
      <w:ind w:left="720"/>
      <w:contextualSpacing/>
    </w:pPr>
  </w:style>
  <w:style w:type="paragraph" w:customStyle="1" w:styleId="af5">
    <w:name w:val="Содержимое таблицы"/>
    <w:basedOn w:val="a"/>
    <w:rsid w:val="00C91718"/>
    <w:pPr>
      <w:suppressLineNumbers/>
      <w:suppressAutoHyphens/>
      <w:autoSpaceDN/>
      <w:adjustRightInd/>
    </w:pPr>
    <w:rPr>
      <w:rFonts w:eastAsia="Lucida Sans Unicode" w:cs="Times New Roman"/>
      <w:kern w:val="1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1C2D74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C2D74"/>
    <w:rPr>
      <w:rFonts w:ascii="Tahoma" w:eastAsia="Arial Unicode MS" w:hAnsi="Tahoma" w:cs="Tahoma"/>
      <w:sz w:val="16"/>
      <w:szCs w:val="16"/>
    </w:rPr>
  </w:style>
  <w:style w:type="paragraph" w:customStyle="1" w:styleId="1">
    <w:name w:val="Заголовок 1 уровень"/>
    <w:basedOn w:val="a"/>
    <w:qFormat/>
    <w:rsid w:val="003F0564"/>
    <w:pPr>
      <w:pageBreakBefore/>
      <w:numPr>
        <w:numId w:val="14"/>
      </w:numPr>
      <w:jc w:val="both"/>
    </w:pPr>
    <w:rPr>
      <w:b/>
      <w:bCs/>
      <w:sz w:val="28"/>
    </w:rPr>
  </w:style>
  <w:style w:type="paragraph" w:customStyle="1" w:styleId="2">
    <w:name w:val="Заголовок 2 уровень"/>
    <w:basedOn w:val="a"/>
    <w:qFormat/>
    <w:rsid w:val="004A5E6F"/>
    <w:pPr>
      <w:numPr>
        <w:numId w:val="15"/>
      </w:numPr>
      <w:tabs>
        <w:tab w:val="left" w:pos="1134"/>
      </w:tabs>
      <w:ind w:left="0" w:firstLine="567"/>
      <w:jc w:val="both"/>
    </w:pPr>
    <w:rPr>
      <w:b/>
    </w:rPr>
  </w:style>
  <w:style w:type="paragraph" w:customStyle="1" w:styleId="10">
    <w:name w:val="Стиль1"/>
    <w:basedOn w:val="af2"/>
    <w:qFormat/>
    <w:rsid w:val="00CC773D"/>
    <w:pPr>
      <w:numPr>
        <w:numId w:val="17"/>
      </w:numPr>
      <w:tabs>
        <w:tab w:val="left" w:pos="1559"/>
      </w:tabs>
      <w:spacing w:after="0"/>
      <w:ind w:left="0" w:firstLine="851"/>
      <w:jc w:val="both"/>
    </w:pPr>
    <w:rPr>
      <w:b/>
      <w:bCs/>
      <w:i/>
      <w:iCs/>
    </w:rPr>
  </w:style>
  <w:style w:type="character" w:customStyle="1" w:styleId="12">
    <w:name w:val="Заголовок 1 Знак"/>
    <w:basedOn w:val="a0"/>
    <w:link w:val="11"/>
    <w:uiPriority w:val="9"/>
    <w:rsid w:val="00F70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TOC Heading"/>
    <w:basedOn w:val="11"/>
    <w:next w:val="a"/>
    <w:uiPriority w:val="39"/>
    <w:unhideWhenUsed/>
    <w:qFormat/>
    <w:rsid w:val="00F704AB"/>
    <w:pPr>
      <w:widowControl/>
      <w:autoSpaceDN/>
      <w:adjustRightInd/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704AB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F704AB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unhideWhenUsed/>
    <w:rsid w:val="00F704AB"/>
    <w:pPr>
      <w:spacing w:after="100"/>
      <w:ind w:left="480"/>
    </w:pPr>
  </w:style>
  <w:style w:type="character" w:styleId="af9">
    <w:name w:val="Hyperlink"/>
    <w:basedOn w:val="a0"/>
    <w:uiPriority w:val="99"/>
    <w:unhideWhenUsed/>
    <w:rsid w:val="00F704AB"/>
    <w:rPr>
      <w:color w:val="0000FF" w:themeColor="hyperlink"/>
      <w:u w:val="single"/>
    </w:rPr>
  </w:style>
  <w:style w:type="paragraph" w:customStyle="1" w:styleId="Default">
    <w:name w:val="Default"/>
    <w:rsid w:val="002247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a">
    <w:name w:val="Strong"/>
    <w:qFormat/>
    <w:rsid w:val="003A3A3E"/>
    <w:rPr>
      <w:rFonts w:cs="Times New Roman"/>
      <w:b/>
      <w:bCs/>
    </w:rPr>
  </w:style>
  <w:style w:type="character" w:customStyle="1" w:styleId="ab">
    <w:name w:val="Название объекта Знак"/>
    <w:aliases w:val=" Знак Знак,111 Знак"/>
    <w:basedOn w:val="a0"/>
    <w:link w:val="aa"/>
    <w:rsid w:val="00485CDB"/>
    <w:rPr>
      <w:rFonts w:ascii="Times New Roman" w:eastAsia="Arial Unicode MS" w:hAnsi="Times New Roman" w:cs="Tahoma"/>
      <w:i/>
      <w:iCs/>
      <w:sz w:val="24"/>
      <w:szCs w:val="24"/>
    </w:rPr>
  </w:style>
  <w:style w:type="paragraph" w:customStyle="1" w:styleId="ConsPlusCell">
    <w:name w:val="ConsPlusCell"/>
    <w:rsid w:val="00871D96"/>
    <w:pPr>
      <w:widowControl w:val="0"/>
      <w:autoSpaceDN w:val="0"/>
      <w:adjustRightInd w:val="0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4">
    <w:name w:val="Абзац списка Знак"/>
    <w:basedOn w:val="a0"/>
    <w:link w:val="af3"/>
    <w:uiPriority w:val="34"/>
    <w:rsid w:val="00871D96"/>
    <w:rPr>
      <w:rFonts w:ascii="Times New Roman" w:eastAsia="Arial Unicode MS" w:hAnsi="Times New Roman" w:cs="Tahoma"/>
      <w:sz w:val="24"/>
      <w:szCs w:val="24"/>
    </w:rPr>
  </w:style>
  <w:style w:type="paragraph" w:customStyle="1" w:styleId="100">
    <w:name w:val="Стиль10"/>
    <w:basedOn w:val="a"/>
    <w:qFormat/>
    <w:rsid w:val="00594B23"/>
    <w:pPr>
      <w:widowControl/>
      <w:numPr>
        <w:numId w:val="30"/>
      </w:numPr>
      <w:tabs>
        <w:tab w:val="left" w:pos="1134"/>
        <w:tab w:val="left" w:pos="1559"/>
      </w:tabs>
      <w:autoSpaceDN/>
      <w:adjustRightInd/>
      <w:spacing w:before="100" w:beforeAutospacing="1" w:after="119"/>
      <w:jc w:val="both"/>
    </w:pPr>
    <w:rPr>
      <w:rFonts w:eastAsia="Times New Roman" w:cs="Times New Roman"/>
      <w:b/>
      <w:bCs/>
      <w:i/>
      <w:iCs/>
    </w:rPr>
  </w:style>
  <w:style w:type="table" w:styleId="afb">
    <w:name w:val="Table Grid"/>
    <w:basedOn w:val="a1"/>
    <w:uiPriority w:val="59"/>
    <w:rsid w:val="00A34B7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11DDB"/>
    <w:rPr>
      <w:rFonts w:ascii="Arial" w:eastAsia="Times New Roman" w:hAnsi="Arial" w:cs="Arial"/>
      <w:sz w:val="20"/>
      <w:szCs w:val="20"/>
    </w:rPr>
  </w:style>
  <w:style w:type="character" w:customStyle="1" w:styleId="21">
    <w:name w:val="Заголовок 2 Знак"/>
    <w:aliases w:val="Заголовок 2 МОЙ Знак"/>
    <w:basedOn w:val="a0"/>
    <w:link w:val="20"/>
    <w:rsid w:val="00C11DDB"/>
    <w:rPr>
      <w:rFonts w:ascii="Arial" w:eastAsia="Lucida Sans Unicode" w:hAnsi="Arial" w:cs="Arial"/>
      <w:b/>
      <w:bCs/>
      <w:i/>
      <w:iCs/>
      <w:color w:val="000000"/>
      <w:kern w:val="1"/>
      <w:sz w:val="28"/>
      <w:szCs w:val="28"/>
      <w:lang w:eastAsia="en-US" w:bidi="en-US"/>
    </w:rPr>
  </w:style>
  <w:style w:type="character" w:customStyle="1" w:styleId="afc">
    <w:name w:val="Цветовое выделение"/>
    <w:rsid w:val="00454B06"/>
    <w:rPr>
      <w:b/>
      <w:bCs/>
      <w:color w:val="000080"/>
    </w:rPr>
  </w:style>
  <w:style w:type="paragraph" w:customStyle="1" w:styleId="xl67">
    <w:name w:val="xl67"/>
    <w:basedOn w:val="a"/>
    <w:rsid w:val="00D3542A"/>
    <w:pPr>
      <w:widowControl/>
      <w:pBdr>
        <w:bottom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character" w:customStyle="1" w:styleId="14">
    <w:name w:val="Основной текст Знак1"/>
    <w:rsid w:val="009D4044"/>
    <w:rPr>
      <w:rFonts w:eastAsia="Lucida Sans Unicode" w:cs="Tahoma"/>
      <w:color w:val="000000"/>
      <w:kern w:val="1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semiHidden="0" w:uiPriority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F704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аголовок 2 МОЙ"/>
    <w:basedOn w:val="a"/>
    <w:next w:val="a"/>
    <w:link w:val="21"/>
    <w:qFormat/>
    <w:rsid w:val="00C11DDB"/>
    <w:pPr>
      <w:keepNext/>
      <w:tabs>
        <w:tab w:val="num" w:pos="0"/>
        <w:tab w:val="left" w:pos="576"/>
      </w:tabs>
      <w:suppressAutoHyphens/>
      <w:autoSpaceDN/>
      <w:adjustRightInd/>
      <w:spacing w:before="240" w:after="60"/>
      <w:outlineLvl w:val="1"/>
    </w:pPr>
    <w:rPr>
      <w:rFonts w:ascii="Arial" w:eastAsia="Lucida Sans Unicode" w:hAnsi="Arial" w:cs="Arial"/>
      <w:b/>
      <w:bCs/>
      <w:i/>
      <w:iCs/>
      <w:color w:val="000000"/>
      <w:kern w:val="1"/>
      <w:sz w:val="28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4"/>
    <w:link w:val="a5"/>
    <w:uiPriority w:val="99"/>
    <w:qFormat/>
    <w:pPr>
      <w:keepNext/>
      <w:widowControl w:val="0"/>
      <w:autoSpaceDN w:val="0"/>
      <w:adjustRightInd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a0"/>
    <w:link w:val="a6"/>
    <w:rPr>
      <w:rFonts w:ascii="Times New Roman" w:eastAsia="Arial Unicode MS" w:hAnsi="Times New Roman" w:cs="Tahoma"/>
      <w:sz w:val="24"/>
      <w:szCs w:val="24"/>
    </w:rPr>
  </w:style>
  <w:style w:type="paragraph" w:styleId="a4">
    <w:name w:val="Subtitle"/>
    <w:basedOn w:val="a3"/>
    <w:next w:val="a6"/>
    <w:link w:val="a8"/>
    <w:uiPriority w:val="99"/>
    <w:qFormat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"/>
    <w:basedOn w:val="a6"/>
    <w:uiPriority w:val="99"/>
  </w:style>
  <w:style w:type="paragraph" w:styleId="aa">
    <w:name w:val="caption"/>
    <w:aliases w:val=" Знак,111"/>
    <w:basedOn w:val="a"/>
    <w:link w:val="ab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TableContents">
    <w:name w:val="Table Contents"/>
    <w:basedOn w:val="a"/>
    <w:uiPriority w:val="99"/>
  </w:style>
  <w:style w:type="paragraph" w:styleId="ac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d"/>
    <w:pPr>
      <w:tabs>
        <w:tab w:val="center" w:pos="4818"/>
        <w:tab w:val="right" w:pos="9637"/>
      </w:tabs>
    </w:pPr>
  </w:style>
  <w:style w:type="character" w:customStyle="1" w:styleId="ad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c"/>
    <w:rPr>
      <w:rFonts w:ascii="Times New Roman" w:eastAsia="Arial Unicode MS" w:hAnsi="Times New Roman" w:cs="Tahoma"/>
      <w:sz w:val="24"/>
      <w:szCs w:val="24"/>
    </w:rPr>
  </w:style>
  <w:style w:type="paragraph" w:styleId="ae">
    <w:name w:val="footer"/>
    <w:basedOn w:val="a"/>
    <w:link w:val="af"/>
    <w:pPr>
      <w:tabs>
        <w:tab w:val="center" w:pos="4818"/>
        <w:tab w:val="right" w:pos="9637"/>
      </w:tabs>
    </w:pPr>
  </w:style>
  <w:style w:type="character" w:customStyle="1" w:styleId="af">
    <w:name w:val="Нижний колонтитул Знак"/>
    <w:basedOn w:val="a0"/>
    <w:link w:val="ae"/>
    <w:rPr>
      <w:rFonts w:ascii="Times New Roman" w:eastAsia="Arial Unicode MS" w:hAnsi="Times New Roman" w:cs="Tahoma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Arial Unicode MS" w:hAnsi="Times New Roman" w:cs="Tahoma"/>
      <w:sz w:val="24"/>
      <w:szCs w:val="24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3f3f3f3f3f3f3f3f3f3f3f">
    <w:name w:val="А3fб3fз3fа3fц3f с3fп3fи3fс3fк3fа3f"/>
    <w:basedOn w:val="a"/>
    <w:uiPriority w:val="99"/>
    <w:pPr>
      <w:ind w:left="720"/>
    </w:pPr>
  </w:style>
  <w:style w:type="paragraph" w:customStyle="1" w:styleId="3f3f3f3f3f3f3f3f3f3f">
    <w:name w:val="О3fб3fы3fч3fн3fы3fй3f (в3fе3fб3f)"/>
    <w:basedOn w:val="a"/>
    <w:uiPriority w:val="99"/>
    <w:pPr>
      <w:spacing w:before="280" w:after="119"/>
    </w:pPr>
    <w:rPr>
      <w:rFonts w:eastAsia="Times New Roman" w:cs="Times New Roman"/>
    </w:rPr>
  </w:style>
  <w:style w:type="character" w:customStyle="1" w:styleId="BulletSymbols">
    <w:name w:val="Bullet Symbols"/>
    <w:uiPriority w:val="99"/>
    <w:rPr>
      <w:rFonts w:ascii="OpenSymbol" w:eastAsia="Times New Roman" w:hAnsi="OpenSymbol" w:cs="OpenSymbol"/>
    </w:rPr>
  </w:style>
  <w:style w:type="character" w:customStyle="1" w:styleId="WW8Num10z0">
    <w:name w:val="WW8Num10z0"/>
    <w:uiPriority w:val="99"/>
    <w:rPr>
      <w:rFonts w:ascii="Symbol" w:eastAsia="Arial Unicode MS" w:hAnsi="Symbol" w:cs="StarSymbol"/>
      <w:sz w:val="18"/>
      <w:szCs w:val="18"/>
    </w:rPr>
  </w:style>
  <w:style w:type="character" w:customStyle="1" w:styleId="NumberingSymbols">
    <w:name w:val="Numbering Symbols"/>
    <w:uiPriority w:val="99"/>
    <w:rPr>
      <w:rFonts w:eastAsia="Arial Unicode MS" w:cs="Tahoma"/>
    </w:rPr>
  </w:style>
  <w:style w:type="character" w:customStyle="1" w:styleId="StrongEmphasis">
    <w:name w:val="Strong Emphasis"/>
    <w:uiPriority w:val="99"/>
    <w:rPr>
      <w:rFonts w:eastAsia="Arial Unicode MS" w:cs="Tahoma"/>
      <w:b/>
      <w:bCs/>
    </w:rPr>
  </w:style>
  <w:style w:type="character" w:customStyle="1" w:styleId="Internetlink">
    <w:name w:val="Internet link"/>
    <w:uiPriority w:val="99"/>
    <w:rPr>
      <w:rFonts w:eastAsia="Arial Unicode MS" w:cs="Tahoma"/>
      <w:color w:val="000080"/>
      <w:u w:val="single"/>
    </w:rPr>
  </w:style>
  <w:style w:type="paragraph" w:styleId="af2">
    <w:name w:val="Normal (Web)"/>
    <w:aliases w:val="Обычный (Web)"/>
    <w:basedOn w:val="a"/>
    <w:uiPriority w:val="99"/>
    <w:unhideWhenUsed/>
    <w:rsid w:val="00754A7E"/>
    <w:pPr>
      <w:widowControl/>
      <w:autoSpaceDN/>
      <w:adjustRightInd/>
      <w:spacing w:before="100" w:beforeAutospacing="1" w:after="119"/>
    </w:pPr>
    <w:rPr>
      <w:rFonts w:eastAsia="Times New Roman" w:cs="Times New Roman"/>
    </w:rPr>
  </w:style>
  <w:style w:type="paragraph" w:styleId="af3">
    <w:name w:val="List Paragraph"/>
    <w:basedOn w:val="a"/>
    <w:link w:val="af4"/>
    <w:uiPriority w:val="34"/>
    <w:qFormat/>
    <w:rsid w:val="003753DF"/>
    <w:pPr>
      <w:ind w:left="720"/>
      <w:contextualSpacing/>
    </w:pPr>
  </w:style>
  <w:style w:type="paragraph" w:customStyle="1" w:styleId="af5">
    <w:name w:val="Содержимое таблицы"/>
    <w:basedOn w:val="a"/>
    <w:rsid w:val="00C91718"/>
    <w:pPr>
      <w:suppressLineNumbers/>
      <w:suppressAutoHyphens/>
      <w:autoSpaceDN/>
      <w:adjustRightInd/>
    </w:pPr>
    <w:rPr>
      <w:rFonts w:eastAsia="Lucida Sans Unicode" w:cs="Times New Roman"/>
      <w:kern w:val="1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1C2D74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C2D74"/>
    <w:rPr>
      <w:rFonts w:ascii="Tahoma" w:eastAsia="Arial Unicode MS" w:hAnsi="Tahoma" w:cs="Tahoma"/>
      <w:sz w:val="16"/>
      <w:szCs w:val="16"/>
    </w:rPr>
  </w:style>
  <w:style w:type="paragraph" w:customStyle="1" w:styleId="1">
    <w:name w:val="Заголовок 1 уровень"/>
    <w:basedOn w:val="a"/>
    <w:qFormat/>
    <w:rsid w:val="003F0564"/>
    <w:pPr>
      <w:pageBreakBefore/>
      <w:numPr>
        <w:numId w:val="14"/>
      </w:numPr>
      <w:jc w:val="both"/>
    </w:pPr>
    <w:rPr>
      <w:b/>
      <w:bCs/>
      <w:sz w:val="28"/>
    </w:rPr>
  </w:style>
  <w:style w:type="paragraph" w:customStyle="1" w:styleId="2">
    <w:name w:val="Заголовок 2 уровень"/>
    <w:basedOn w:val="a"/>
    <w:qFormat/>
    <w:rsid w:val="004A5E6F"/>
    <w:pPr>
      <w:numPr>
        <w:numId w:val="15"/>
      </w:numPr>
      <w:tabs>
        <w:tab w:val="left" w:pos="1134"/>
      </w:tabs>
      <w:ind w:left="0" w:firstLine="567"/>
      <w:jc w:val="both"/>
    </w:pPr>
    <w:rPr>
      <w:b/>
    </w:rPr>
  </w:style>
  <w:style w:type="paragraph" w:customStyle="1" w:styleId="10">
    <w:name w:val="Стиль1"/>
    <w:basedOn w:val="af2"/>
    <w:qFormat/>
    <w:rsid w:val="00CC773D"/>
    <w:pPr>
      <w:numPr>
        <w:numId w:val="17"/>
      </w:numPr>
      <w:tabs>
        <w:tab w:val="left" w:pos="1559"/>
      </w:tabs>
      <w:spacing w:after="0"/>
      <w:ind w:left="0" w:firstLine="851"/>
      <w:jc w:val="both"/>
    </w:pPr>
    <w:rPr>
      <w:b/>
      <w:bCs/>
      <w:i/>
      <w:iCs/>
    </w:rPr>
  </w:style>
  <w:style w:type="character" w:customStyle="1" w:styleId="12">
    <w:name w:val="Заголовок 1 Знак"/>
    <w:basedOn w:val="a0"/>
    <w:link w:val="11"/>
    <w:uiPriority w:val="9"/>
    <w:rsid w:val="00F70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TOC Heading"/>
    <w:basedOn w:val="11"/>
    <w:next w:val="a"/>
    <w:uiPriority w:val="39"/>
    <w:unhideWhenUsed/>
    <w:qFormat/>
    <w:rsid w:val="00F704AB"/>
    <w:pPr>
      <w:widowControl/>
      <w:autoSpaceDN/>
      <w:adjustRightInd/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704AB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F704AB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unhideWhenUsed/>
    <w:rsid w:val="00F704AB"/>
    <w:pPr>
      <w:spacing w:after="100"/>
      <w:ind w:left="480"/>
    </w:pPr>
  </w:style>
  <w:style w:type="character" w:styleId="af9">
    <w:name w:val="Hyperlink"/>
    <w:basedOn w:val="a0"/>
    <w:uiPriority w:val="99"/>
    <w:unhideWhenUsed/>
    <w:rsid w:val="00F704AB"/>
    <w:rPr>
      <w:color w:val="0000FF" w:themeColor="hyperlink"/>
      <w:u w:val="single"/>
    </w:rPr>
  </w:style>
  <w:style w:type="paragraph" w:customStyle="1" w:styleId="Default">
    <w:name w:val="Default"/>
    <w:rsid w:val="002247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a">
    <w:name w:val="Strong"/>
    <w:qFormat/>
    <w:rsid w:val="003A3A3E"/>
    <w:rPr>
      <w:rFonts w:cs="Times New Roman"/>
      <w:b/>
      <w:bCs/>
    </w:rPr>
  </w:style>
  <w:style w:type="character" w:customStyle="1" w:styleId="ab">
    <w:name w:val="Название объекта Знак"/>
    <w:aliases w:val=" Знак Знак,111 Знак"/>
    <w:basedOn w:val="a0"/>
    <w:link w:val="aa"/>
    <w:rsid w:val="00485CDB"/>
    <w:rPr>
      <w:rFonts w:ascii="Times New Roman" w:eastAsia="Arial Unicode MS" w:hAnsi="Times New Roman" w:cs="Tahoma"/>
      <w:i/>
      <w:iCs/>
      <w:sz w:val="24"/>
      <w:szCs w:val="24"/>
    </w:rPr>
  </w:style>
  <w:style w:type="paragraph" w:customStyle="1" w:styleId="ConsPlusCell">
    <w:name w:val="ConsPlusCell"/>
    <w:rsid w:val="00871D96"/>
    <w:pPr>
      <w:widowControl w:val="0"/>
      <w:autoSpaceDN w:val="0"/>
      <w:adjustRightInd w:val="0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4">
    <w:name w:val="Абзац списка Знак"/>
    <w:basedOn w:val="a0"/>
    <w:link w:val="af3"/>
    <w:uiPriority w:val="34"/>
    <w:rsid w:val="00871D96"/>
    <w:rPr>
      <w:rFonts w:ascii="Times New Roman" w:eastAsia="Arial Unicode MS" w:hAnsi="Times New Roman" w:cs="Tahoma"/>
      <w:sz w:val="24"/>
      <w:szCs w:val="24"/>
    </w:rPr>
  </w:style>
  <w:style w:type="paragraph" w:customStyle="1" w:styleId="100">
    <w:name w:val="Стиль10"/>
    <w:basedOn w:val="a"/>
    <w:qFormat/>
    <w:rsid w:val="00594B23"/>
    <w:pPr>
      <w:widowControl/>
      <w:numPr>
        <w:numId w:val="30"/>
      </w:numPr>
      <w:tabs>
        <w:tab w:val="left" w:pos="1134"/>
        <w:tab w:val="left" w:pos="1559"/>
      </w:tabs>
      <w:autoSpaceDN/>
      <w:adjustRightInd/>
      <w:spacing w:before="100" w:beforeAutospacing="1" w:after="119"/>
      <w:jc w:val="both"/>
    </w:pPr>
    <w:rPr>
      <w:rFonts w:eastAsia="Times New Roman" w:cs="Times New Roman"/>
      <w:b/>
      <w:bCs/>
      <w:i/>
      <w:iCs/>
    </w:rPr>
  </w:style>
  <w:style w:type="table" w:styleId="afb">
    <w:name w:val="Table Grid"/>
    <w:basedOn w:val="a1"/>
    <w:uiPriority w:val="59"/>
    <w:rsid w:val="00A34B7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11DDB"/>
    <w:rPr>
      <w:rFonts w:ascii="Arial" w:eastAsia="Times New Roman" w:hAnsi="Arial" w:cs="Arial"/>
      <w:sz w:val="20"/>
      <w:szCs w:val="20"/>
    </w:rPr>
  </w:style>
  <w:style w:type="character" w:customStyle="1" w:styleId="21">
    <w:name w:val="Заголовок 2 Знак"/>
    <w:aliases w:val="Заголовок 2 МОЙ Знак"/>
    <w:basedOn w:val="a0"/>
    <w:link w:val="20"/>
    <w:rsid w:val="00C11DDB"/>
    <w:rPr>
      <w:rFonts w:ascii="Arial" w:eastAsia="Lucida Sans Unicode" w:hAnsi="Arial" w:cs="Arial"/>
      <w:b/>
      <w:bCs/>
      <w:i/>
      <w:iCs/>
      <w:color w:val="000000"/>
      <w:kern w:val="1"/>
      <w:sz w:val="28"/>
      <w:szCs w:val="28"/>
      <w:lang w:eastAsia="en-US" w:bidi="en-US"/>
    </w:rPr>
  </w:style>
  <w:style w:type="character" w:customStyle="1" w:styleId="afc">
    <w:name w:val="Цветовое выделение"/>
    <w:rsid w:val="00454B06"/>
    <w:rPr>
      <w:b/>
      <w:bCs/>
      <w:color w:val="000080"/>
    </w:rPr>
  </w:style>
  <w:style w:type="paragraph" w:customStyle="1" w:styleId="xl67">
    <w:name w:val="xl67"/>
    <w:basedOn w:val="a"/>
    <w:rsid w:val="00D3542A"/>
    <w:pPr>
      <w:widowControl/>
      <w:pBdr>
        <w:bottom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character" w:customStyle="1" w:styleId="14">
    <w:name w:val="Основной текст Знак1"/>
    <w:rsid w:val="009D4044"/>
    <w:rPr>
      <w:rFonts w:eastAsia="Lucida Sans Unicode" w:cs="Tahoma"/>
      <w:color w:val="000000"/>
      <w:kern w:val="1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98E53375497C446B53FF0E893147EFA58E0ABE30043D2273082BC2307EC56DDB37850F71NABD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98E53375497C446B53FF0E893147EFA58F0DB535033D2273082BC230N7BE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2800;f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98E53375497C446B53FF0E893147EFA58F0DB535033D2273082BC2307EC56DDB37850D72NABF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D192872AE689AFAE9844FA594BC7A20C3E409BCA43599E05BD2538068143B5669839AC7517C396CZEv9I" TargetMode="External"/><Relationship Id="rId10" Type="http://schemas.openxmlformats.org/officeDocument/2006/relationships/hyperlink" Target="consultantplus://offline/ref=F898E53375497C446B53FF0E893147EFA58E0DB631023D2273082BC2307EC56DDB37850CN7B0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98E53375497C446B53FF0E893147EFA58E0AB731013D2273082BC2307EC56DDB37850F72A971B6N2B1O" TargetMode="External"/><Relationship Id="rId14" Type="http://schemas.openxmlformats.org/officeDocument/2006/relationships/hyperlink" Target="consultantplus://offline/ref=F898E53375497C446B53FF0E893147EFA58E0ABE30043D2273082BC2307EC56DDB37850F75NAB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06E7-1854-4095-AF4E-6687BA6C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24</Pages>
  <Words>9080</Words>
  <Characters>51762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BredihinaEl</dc:creator>
  <cp:lastModifiedBy>BirkleV</cp:lastModifiedBy>
  <cp:revision>50</cp:revision>
  <cp:lastPrinted>2019-06-04T08:52:00Z</cp:lastPrinted>
  <dcterms:created xsi:type="dcterms:W3CDTF">2016-07-01T13:30:00Z</dcterms:created>
  <dcterms:modified xsi:type="dcterms:W3CDTF">2020-03-23T11:59:00Z</dcterms:modified>
</cp:coreProperties>
</file>