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 НАРОДНЫХ ДЕПУТАТОВ                     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ВЕРХНЕХАВСКОГО  СЕЛЬСКОГО ПОСЕЛЕНИЯ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ВЕРХНЕХАВСКОГО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МУНИЦИПАЛЬНОГО РАЙОНА</w:t>
      </w:r>
    </w:p>
    <w:p w:rsidR="007E49E1" w:rsidRDefault="007E49E1" w:rsidP="007E49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ВОРОНЕЖСКОЙ ОБЛАСТИ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>генеральный план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Верхнехавского сельского поселения 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7E49E1" w:rsidRDefault="007E49E1" w:rsidP="007E49E1">
      <w:pPr>
        <w:spacing w:after="0" w:line="240" w:lineRule="auto"/>
        <w:ind w:right="134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Воронежской области »</w:t>
      </w:r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устойчивого развития территорий Верхнехавского сельск</w:t>
      </w:r>
      <w:r w:rsidR="003B13BE">
        <w:rPr>
          <w:rFonts w:ascii="Times New Roman" w:hAnsi="Times New Roman" w:cs="Times New Roman"/>
          <w:sz w:val="24"/>
          <w:szCs w:val="24"/>
          <w:lang w:eastAsia="ru-RU"/>
        </w:rPr>
        <w:t>ого поселения</w:t>
      </w:r>
      <w:proofErr w:type="gramStart"/>
      <w:r w:rsidR="003B13B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B13B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инжене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рной, транспортной и социальной инфраструктур, руководствуясь ст.ст.23,24,28 Градостроительного кодекса Российской Федерации от 29.12.2004 г № 190-ФЗ; ст.14 Федерального закона от 06.10.2003 г № 131-ФЗ «Об общих принципах организации местного самоуправления в Российской Федерации»; ст.ст.10,11,15 Закона Воронежской области от 07.07.2006 г № 61-ОЗ «О регулировании градостроительной деятельности в Воронежской области», на основании итогов публичных слушаний от 14 декабря 2012 года, Совет народных депутатов Верхнехавского сельского поселения Верхнехавского муниципального района Воронежской области,</w:t>
      </w:r>
    </w:p>
    <w:p w:rsidR="007E49E1" w:rsidRDefault="007E49E1" w:rsidP="007E49E1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70"/>
          <w:sz w:val="24"/>
          <w:szCs w:val="24"/>
          <w:lang w:eastAsia="ru-RU"/>
        </w:rPr>
      </w:pPr>
    </w:p>
    <w:p w:rsidR="007E49E1" w:rsidRDefault="007E49E1" w:rsidP="007E49E1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70"/>
          <w:sz w:val="24"/>
          <w:szCs w:val="24"/>
          <w:lang w:eastAsia="ru-RU"/>
        </w:rPr>
        <w:t>РЕШИЛ:</w:t>
      </w:r>
    </w:p>
    <w:p w:rsidR="007E49E1" w:rsidRDefault="007E49E1" w:rsidP="007E49E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7E49E1" w:rsidRDefault="007E49E1" w:rsidP="009C59A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9C59A0">
        <w:rPr>
          <w:rFonts w:ascii="Times New Roman" w:hAnsi="Times New Roman" w:cs="Times New Roman"/>
          <w:sz w:val="24"/>
          <w:szCs w:val="24"/>
          <w:lang w:eastAsia="ru-RU"/>
        </w:rPr>
        <w:t>внесенные изменения в генеральный план Верхнехавского сельского поселения Верхнехавского муниципального района Воронежской области.</w:t>
      </w:r>
    </w:p>
    <w:p w:rsidR="009C59A0" w:rsidRDefault="009C59A0" w:rsidP="009C59A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п</w:t>
      </w:r>
      <w:r w:rsidR="003B13BE">
        <w:rPr>
          <w:rFonts w:ascii="Times New Roman" w:hAnsi="Times New Roman" w:cs="Times New Roman"/>
          <w:sz w:val="24"/>
          <w:szCs w:val="24"/>
          <w:lang w:eastAsia="ru-RU"/>
        </w:rPr>
        <w:t>одлежит официальному обнародова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нию.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  <w:bookmarkStart w:id="0" w:name="_GoBack"/>
      <w:bookmarkEnd w:id="0"/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 </w:t>
      </w:r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>28»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>декабря 2012 г</w:t>
      </w:r>
    </w:p>
    <w:p w:rsidR="009C59A0" w:rsidRDefault="009C59A0" w:rsidP="007E4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C59A0">
        <w:rPr>
          <w:rFonts w:ascii="Times New Roman" w:hAnsi="Times New Roman" w:cs="Times New Roman"/>
          <w:b/>
          <w:sz w:val="24"/>
          <w:szCs w:val="24"/>
          <w:lang w:eastAsia="ru-RU"/>
        </w:rPr>
        <w:t>61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-V-СНД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Глава Верхнехавского</w:t>
      </w:r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Б.Н.Беляев</w:t>
      </w:r>
      <w:proofErr w:type="spellEnd"/>
    </w:p>
    <w:p w:rsidR="007E49E1" w:rsidRDefault="007E49E1" w:rsidP="007E49E1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49E1" w:rsidRDefault="007E49E1" w:rsidP="007E49E1"/>
    <w:p w:rsidR="0052772C" w:rsidRDefault="0052772C"/>
    <w:sectPr w:rsidR="0052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3738"/>
    <w:multiLevelType w:val="hybridMultilevel"/>
    <w:tmpl w:val="6E0E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E1"/>
    <w:rsid w:val="003B13BE"/>
    <w:rsid w:val="0052772C"/>
    <w:rsid w:val="007E49E1"/>
    <w:rsid w:val="009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3</cp:revision>
  <dcterms:created xsi:type="dcterms:W3CDTF">2018-01-17T10:50:00Z</dcterms:created>
  <dcterms:modified xsi:type="dcterms:W3CDTF">2018-01-17T11:06:00Z</dcterms:modified>
</cp:coreProperties>
</file>