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6D" w:rsidRDefault="00CD0D6D" w:rsidP="000E38B0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6D" w:rsidRDefault="00CD0D6D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17BC2" w:rsidRPr="00D17BC2" w:rsidRDefault="00D17BC2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12937" w:rsidRPr="00D17BC2" w:rsidRDefault="00E97BA0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D17BC2" w:rsidRPr="00D17B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2937" w:rsidRPr="00D17BC2" w:rsidRDefault="00E97BA0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D17BC2" w:rsidRPr="00D17BC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12937" w:rsidRDefault="00D17BC2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9789E" w:rsidRDefault="0049789E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0D6D" w:rsidRDefault="00CD0D6D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0D6D" w:rsidRPr="00D17BC2" w:rsidRDefault="00CD0D6D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2937" w:rsidRDefault="00D17BC2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CD0D6D" w:rsidRDefault="00CD0D6D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0D6D" w:rsidRPr="00D17BC2" w:rsidRDefault="00CD0D6D" w:rsidP="00D17BC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2937" w:rsidRDefault="00612937" w:rsidP="006129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12937" w:rsidRPr="00103241" w:rsidRDefault="00612937" w:rsidP="00612937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03241">
        <w:rPr>
          <w:rFonts w:ascii="Times New Roman" w:hAnsi="Times New Roman" w:cs="Times New Roman"/>
          <w:b/>
          <w:sz w:val="28"/>
          <w:szCs w:val="28"/>
        </w:rPr>
        <w:t>от «</w:t>
      </w:r>
      <w:r w:rsidR="00D76EC8" w:rsidRPr="00103241">
        <w:rPr>
          <w:rFonts w:ascii="Times New Roman" w:hAnsi="Times New Roman" w:cs="Times New Roman"/>
          <w:b/>
          <w:sz w:val="28"/>
          <w:szCs w:val="28"/>
        </w:rPr>
        <w:t>05</w:t>
      </w:r>
      <w:r w:rsidRPr="0010324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6EC8" w:rsidRPr="00103241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103241">
        <w:rPr>
          <w:rFonts w:ascii="Times New Roman" w:hAnsi="Times New Roman" w:cs="Times New Roman"/>
          <w:b/>
          <w:sz w:val="28"/>
          <w:szCs w:val="28"/>
        </w:rPr>
        <w:t>201</w:t>
      </w:r>
      <w:r w:rsidR="00D76EC8" w:rsidRPr="00103241">
        <w:rPr>
          <w:rFonts w:ascii="Times New Roman" w:hAnsi="Times New Roman" w:cs="Times New Roman"/>
          <w:b/>
          <w:sz w:val="28"/>
          <w:szCs w:val="28"/>
        </w:rPr>
        <w:t>8</w:t>
      </w:r>
      <w:r w:rsidRPr="00103241">
        <w:rPr>
          <w:rFonts w:ascii="Times New Roman" w:hAnsi="Times New Roman" w:cs="Times New Roman"/>
          <w:b/>
          <w:sz w:val="28"/>
          <w:szCs w:val="28"/>
        </w:rPr>
        <w:t>г.</w:t>
      </w:r>
      <w:r w:rsidR="0049789E" w:rsidRPr="0010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241">
        <w:rPr>
          <w:rFonts w:ascii="Times New Roman" w:hAnsi="Times New Roman" w:cs="Times New Roman"/>
          <w:b/>
          <w:sz w:val="28"/>
          <w:szCs w:val="28"/>
        </w:rPr>
        <w:t>№</w:t>
      </w:r>
      <w:r w:rsidR="00D17BC2" w:rsidRPr="0010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EC8" w:rsidRPr="00103241">
        <w:rPr>
          <w:rFonts w:ascii="Times New Roman" w:hAnsi="Times New Roman" w:cs="Times New Roman"/>
          <w:b/>
          <w:sz w:val="28"/>
          <w:szCs w:val="28"/>
        </w:rPr>
        <w:t>142</w:t>
      </w:r>
    </w:p>
    <w:p w:rsidR="00612937" w:rsidRDefault="00612937" w:rsidP="0061293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12937" w:rsidRPr="00D17BC2" w:rsidRDefault="00612937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изменений в Правила </w:t>
      </w:r>
    </w:p>
    <w:p w:rsidR="00612937" w:rsidRPr="00D17BC2" w:rsidRDefault="00612937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17BC2"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</w:p>
    <w:p w:rsidR="00612937" w:rsidRPr="00D17BC2" w:rsidRDefault="00E97BA0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612937" w:rsidRPr="00D17B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2937" w:rsidRPr="00D17BC2" w:rsidRDefault="00E97BA0" w:rsidP="00D17BC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</w:t>
      </w:r>
      <w:r w:rsidR="00612937" w:rsidRPr="00D17BC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12937" w:rsidRDefault="00612937" w:rsidP="00D17BC2">
      <w:pPr>
        <w:pStyle w:val="a4"/>
        <w:jc w:val="left"/>
      </w:pPr>
      <w:r w:rsidRPr="00D17BC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12937" w:rsidRDefault="00612937" w:rsidP="00D17B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2DC3" w:rsidRDefault="006A2DC3" w:rsidP="00D17B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2DC3" w:rsidRDefault="006A2DC3" w:rsidP="00D17BC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2937" w:rsidRPr="00E97BA0" w:rsidRDefault="00612937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Руководствуясь </w:t>
      </w:r>
      <w:r w:rsidR="004F141E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п. 14 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ст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3</w:t>
      </w:r>
      <w:r w:rsidR="004F141E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E92BDF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Градостроительного кодекса Российской Федерации, Федеральным законом от 06.01.2003 № 131-ФЗ «Об общих принципах организации местного самоуправления в Российской Федерации,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У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ставом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Верхнехавского</w:t>
      </w:r>
      <w:r w:rsidR="00D17BC2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сельского поселения,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Решением Совета народных депутатов Верхнехавского сельского поселения Верхнехавского муниципального района Воронежской области от 06.02.2013 г. № 65-V-СНД </w:t>
      </w:r>
      <w:r w:rsidR="00CD0D6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(в ред. изм. от 02.11.2016 г. №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31-VI-СНД, </w:t>
      </w:r>
      <w:r w:rsidR="00CD0D6D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от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19.07.2017 г. № 61-VI-СНД</w:t>
      </w:r>
      <w:r w:rsidR="008608B2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, от 25.09.2017 г № 68-</w:t>
      </w:r>
      <w:r w:rsidR="008608B2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val="en-US" w:eastAsia="ar-SA"/>
        </w:rPr>
        <w:t>VI</w:t>
      </w:r>
      <w:r w:rsidR="008608B2" w:rsidRPr="008608B2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-</w:t>
      </w:r>
      <w:r w:rsidR="008608B2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СНД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) «Об утверждении Правил землепользования и застройки Верхнехавского сельского поселения Верхнехавского муниципального района Воронежской области»,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А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дминистрация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Верхнехавского</w:t>
      </w:r>
      <w:r w:rsidR="00D17BC2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сельского поселения постановляет:</w:t>
      </w:r>
    </w:p>
    <w:p w:rsidR="00060F8B" w:rsidRDefault="00612937" w:rsidP="00060F8B">
      <w:pPr>
        <w:pStyle w:val="a3"/>
        <w:numPr>
          <w:ilvl w:val="0"/>
          <w:numId w:val="2"/>
        </w:num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Приступить к подготовке проекта изменений в Правила землепользования и застройки </w:t>
      </w:r>
      <w:proofErr w:type="spellStart"/>
      <w:r w:rsidR="00E97BA0"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Верхнехавского</w:t>
      </w:r>
      <w:proofErr w:type="spellEnd"/>
      <w:r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="00E97BA0"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Верхнехавского</w:t>
      </w:r>
      <w:proofErr w:type="spellEnd"/>
      <w:r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муниципального района</w:t>
      </w:r>
      <w:r w:rsidR="0049789E"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8608B2"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в части внесения изменений в градостроительный регламент, зоны делового, общественного, коммерческого, социального и коммунально-бытового назначения О1</w:t>
      </w:r>
      <w:r w:rsidR="00CD17BF" w:rsidRPr="00060F8B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21085C" w:rsidRDefault="0002344C" w:rsidP="00210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F6DC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6DC2">
        <w:rPr>
          <w:rFonts w:ascii="Times New Roman" w:hAnsi="Times New Roman" w:cs="Times New Roman"/>
          <w:sz w:val="28"/>
          <w:szCs w:val="28"/>
        </w:rPr>
        <w:t xml:space="preserve"> «Перечень видов разрешенного использования земельных участков и объектов капитального строительства в зоне О1» </w:t>
      </w:r>
      <w:proofErr w:type="spellStart"/>
      <w:r w:rsidR="002F6DC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F6DC2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6DC2">
        <w:rPr>
          <w:rFonts w:ascii="Times New Roman" w:hAnsi="Times New Roman" w:cs="Times New Roman"/>
          <w:sz w:val="28"/>
          <w:szCs w:val="28"/>
        </w:rPr>
        <w:t xml:space="preserve"> п</w:t>
      </w:r>
      <w:r w:rsidR="0021085C" w:rsidRPr="0021085C">
        <w:rPr>
          <w:rFonts w:ascii="Times New Roman" w:hAnsi="Times New Roman" w:cs="Times New Roman"/>
          <w:sz w:val="28"/>
          <w:szCs w:val="28"/>
        </w:rPr>
        <w:t>ункт</w:t>
      </w:r>
      <w:r w:rsidR="002F6DC2">
        <w:rPr>
          <w:rFonts w:ascii="Times New Roman" w:hAnsi="Times New Roman" w:cs="Times New Roman"/>
          <w:sz w:val="28"/>
          <w:szCs w:val="28"/>
        </w:rPr>
        <w:t>а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 20.1.2. </w:t>
      </w:r>
      <w:r w:rsidR="0021085C">
        <w:rPr>
          <w:rFonts w:ascii="Times New Roman" w:hAnsi="Times New Roman" w:cs="Times New Roman"/>
          <w:sz w:val="28"/>
          <w:szCs w:val="28"/>
        </w:rPr>
        <w:t>«</w:t>
      </w:r>
      <w:r w:rsidR="0021085C" w:rsidRPr="0021085C">
        <w:rPr>
          <w:rFonts w:ascii="Times New Roman" w:hAnsi="Times New Roman" w:cs="Times New Roman"/>
          <w:sz w:val="28"/>
          <w:szCs w:val="28"/>
        </w:rPr>
        <w:t>Градостроительный регламент зоны делового, общественного, коммерческого, социального и коммунально-бытового назначения О1</w:t>
      </w:r>
      <w:r w:rsidR="00210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 </w:t>
      </w:r>
      <w:r w:rsidR="002F6DC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20.1. </w:t>
      </w:r>
      <w:r w:rsidR="0021085C">
        <w:rPr>
          <w:rFonts w:ascii="Times New Roman" w:hAnsi="Times New Roman" w:cs="Times New Roman"/>
          <w:sz w:val="28"/>
          <w:szCs w:val="28"/>
        </w:rPr>
        <w:t>«</w:t>
      </w:r>
      <w:r w:rsidR="0021085C" w:rsidRPr="0021085C">
        <w:rPr>
          <w:rFonts w:ascii="Times New Roman" w:hAnsi="Times New Roman" w:cs="Times New Roman"/>
          <w:sz w:val="28"/>
          <w:szCs w:val="28"/>
        </w:rPr>
        <w:t>Зона делового, общественного, коммерческого, социального и коммунально-бытового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85C" w:rsidRPr="0021085C">
        <w:rPr>
          <w:rFonts w:ascii="Times New Roman" w:hAnsi="Times New Roman" w:cs="Times New Roman"/>
          <w:sz w:val="28"/>
          <w:szCs w:val="28"/>
        </w:rPr>
        <w:t>- О1</w:t>
      </w:r>
      <w:r w:rsidR="00210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 </w:t>
      </w:r>
      <w:r w:rsidR="002F6DC2">
        <w:rPr>
          <w:rFonts w:ascii="Times New Roman" w:hAnsi="Times New Roman" w:cs="Times New Roman"/>
          <w:sz w:val="28"/>
          <w:szCs w:val="28"/>
        </w:rPr>
        <w:t>с</w:t>
      </w:r>
      <w:r w:rsidR="00FF3EFA">
        <w:rPr>
          <w:rFonts w:ascii="Times New Roman" w:hAnsi="Times New Roman" w:cs="Times New Roman"/>
          <w:sz w:val="28"/>
          <w:szCs w:val="28"/>
        </w:rPr>
        <w:t>татьи 20 «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Общественно деловые </w:t>
      </w:r>
      <w:r w:rsidR="0021085C" w:rsidRPr="0021085C">
        <w:rPr>
          <w:rFonts w:ascii="Times New Roman" w:hAnsi="Times New Roman" w:cs="Times New Roman"/>
          <w:sz w:val="28"/>
          <w:szCs w:val="28"/>
        </w:rPr>
        <w:lastRenderedPageBreak/>
        <w:t>зоны</w:t>
      </w:r>
      <w:r w:rsidR="00FF3E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 </w:t>
      </w:r>
      <w:r w:rsidR="00FF3EFA">
        <w:rPr>
          <w:rFonts w:ascii="Times New Roman" w:hAnsi="Times New Roman" w:cs="Times New Roman"/>
          <w:sz w:val="28"/>
          <w:szCs w:val="28"/>
        </w:rPr>
        <w:t>р</w:t>
      </w:r>
      <w:r w:rsidR="0021085C" w:rsidRPr="0021085C">
        <w:rPr>
          <w:rFonts w:ascii="Times New Roman" w:hAnsi="Times New Roman" w:cs="Times New Roman"/>
          <w:sz w:val="28"/>
          <w:szCs w:val="28"/>
        </w:rPr>
        <w:t>аздела 3</w:t>
      </w:r>
      <w:r w:rsidR="0021085C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</w:t>
      </w:r>
      <w:r w:rsidR="0021085C" w:rsidRPr="002108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EFA" w:rsidRDefault="00FF3EFA" w:rsidP="0002344C">
      <w:pPr>
        <w:pStyle w:val="a3"/>
        <w:ind w:left="984"/>
        <w:jc w:val="both"/>
        <w:rPr>
          <w:rFonts w:ascii="Times New Roman" w:hAnsi="Times New Roman" w:cs="Times New Roman"/>
          <w:sz w:val="28"/>
          <w:szCs w:val="28"/>
        </w:rPr>
      </w:pPr>
    </w:p>
    <w:p w:rsidR="00FF3EFA" w:rsidRDefault="0002344C" w:rsidP="00FF3EFA">
      <w:pPr>
        <w:autoSpaceDE w:val="0"/>
        <w:autoSpaceDN w:val="0"/>
        <w:adjustRightInd w:val="0"/>
        <w:spacing w:line="240" w:lineRule="auto"/>
        <w:ind w:left="0" w:right="0"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F3EFA" w:rsidRPr="00FF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20.1.2. Градостроительный регламент зоны делового, общественного, коммерческого, социального и коммунально-бытового назначения О1</w:t>
      </w:r>
    </w:p>
    <w:p w:rsidR="00FF3EFA" w:rsidRPr="00FF3EFA" w:rsidRDefault="00FF3EFA" w:rsidP="00FF3EFA">
      <w:pPr>
        <w:autoSpaceDE w:val="0"/>
        <w:autoSpaceDN w:val="0"/>
        <w:adjustRightInd w:val="0"/>
        <w:spacing w:line="240" w:lineRule="auto"/>
        <w:ind w:left="0" w:right="0"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EFA" w:rsidRPr="00FF3EFA" w:rsidRDefault="00FF3EFA" w:rsidP="00FF3E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0" w:righ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03"/>
      </w:tblGrid>
      <w:tr w:rsidR="00FF3EFA" w:rsidRPr="00FF3EFA" w:rsidTr="007E7454">
        <w:trPr>
          <w:trHeight w:val="480"/>
        </w:trPr>
        <w:tc>
          <w:tcPr>
            <w:tcW w:w="51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F3EFA" w:rsidRPr="00FF3EFA" w:rsidRDefault="00FF3EFA" w:rsidP="00FF3EFA">
            <w:pPr>
              <w:keepLines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F3EFA" w:rsidRPr="00FF3EFA" w:rsidRDefault="00FF3EFA" w:rsidP="00FF3EF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FF3EFA" w:rsidRPr="00FF3EFA" w:rsidTr="007E7454">
        <w:trPr>
          <w:trHeight w:val="693"/>
        </w:trPr>
        <w:tc>
          <w:tcPr>
            <w:tcW w:w="5173" w:type="dxa"/>
            <w:tcBorders>
              <w:top w:val="single" w:sz="6" w:space="0" w:color="auto"/>
              <w:bottom w:val="single" w:sz="6" w:space="0" w:color="auto"/>
            </w:tcBorders>
          </w:tcPr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учреждения;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Гостиницы, общежития;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банков;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Суд, прокуратура, территориальные органы управления; учреждения и организации, нотариальные конторы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Типографии, теле и радиостудии;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Офисы, конторы;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банков, пункты обмена валюты;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Библиотеки, архивы, информационные центры;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культуры;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Музеи, выставочные залы, картинные галереи;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образовательные учреждения;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общеобразовательные учреждения;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образовательные учреждения (ДЮСШ, ДШИ, ДСШ, музыкальные, художественные, хореографические, иные школы);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Физкультурно-спортивные комплексы, крытые теннисные корты, купальные плавательные бассейны общего пользования, квартальные спортивно-</w:t>
            </w: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оздоровительные центры;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спортивные сооружения с трибунами для размещения зрителей;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Бани;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Амбулаторно-поликлинические учреждения;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Аптеки, аптечные пункты;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Фельдшерско-акушерские пункты;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Молочные кухни;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кабинеты частной практики;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Парикмахерские, косметические салоны, салоны красоты;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общественного питания;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 продовольственные и промтоварные;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 мини</w:t>
            </w:r>
            <w:proofErr w:type="gram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-рынки;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связи, почтовые отделения;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Ветеринарные лечебницы;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 и помещения для размещения подразделений органов охраны правопорядка;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Многофункциональные здания комплексного обслуживания населения;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Пожарные части, здания и помещения для размещения подразделений пожарной охраны;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сервисного и коммунально-бытового обслуживания;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и телеграфные станции и переговорные пункты;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Культовые здания и сооружения, комплексы;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Мемориальные комплексы, монументы, памятники и памятные знаки;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Существующие жилые дома.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использование объектов капитального строительства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Предпринимательство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(рекреация)</w:t>
            </w:r>
          </w:p>
          <w:p w:rsid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 (территории) общего пользования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внутреннего правопорядка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Здания и сооружения для размещения служб охраны и наблюдения;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 служебного транспорта;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Гостевые автостоянки, парковки;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Площадки для сбора мусора (в </w:t>
            </w:r>
            <w:proofErr w:type="spell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биологического для парикмахерских, учреждений медицинского назначения);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Сооружения и устройства сетей </w:t>
            </w:r>
            <w:proofErr w:type="spell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</w:t>
            </w:r>
            <w:proofErr w:type="spell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обеспечения;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благоустройства территории (зеленые насаждения, проезды, тротуары, элементы малых архитектурных форм и т.д.);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зеленые насаждения (сквер, аллея, бульвар, сад);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гражданской обороны;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пожарной охраны (гидранты, резервуары и т.п.);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и объекты оформления в специально отведенных местах;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павильоны и киоски розничной торговли и обслуживания населения (объекты размещаются с учетом требований действующих норм и правил).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200" w:line="240" w:lineRule="auto"/>
              <w:ind w:left="36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Вспомогательные здания и сооружения, технологически связанные с </w:t>
            </w:r>
            <w:proofErr w:type="gram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 видом</w:t>
            </w:r>
            <w:proofErr w:type="gram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</w:t>
            </w:r>
          </w:p>
          <w:p w:rsid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</w:t>
            </w:r>
          </w:p>
          <w:p w:rsidR="006A2DC3" w:rsidRDefault="006A2DC3" w:rsidP="006A2DC3">
            <w:pPr>
              <w:tabs>
                <w:tab w:val="num" w:pos="720"/>
              </w:tabs>
              <w:autoSpaceDE w:val="0"/>
              <w:autoSpaceDN w:val="0"/>
              <w:adjustRightInd w:val="0"/>
              <w:spacing w:after="20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существует военизированная служба; размещение объектов гражданской обороны, за исключением объектов гражданской обороны , являющихся частями производственных зданий  </w:t>
            </w:r>
          </w:p>
          <w:p w:rsidR="00FF3EFA" w:rsidRPr="00FF3EFA" w:rsidRDefault="00FF3EFA" w:rsidP="00FF3EF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EFA" w:rsidRPr="00FF3EFA" w:rsidRDefault="00FF3EFA" w:rsidP="00FF3EF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EFA" w:rsidRPr="00FF3EFA" w:rsidRDefault="00FF3EFA" w:rsidP="00FF3EFA">
            <w:pPr>
              <w:tabs>
                <w:tab w:val="left" w:pos="650"/>
              </w:tabs>
              <w:autoSpaceDE w:val="0"/>
              <w:autoSpaceDN w:val="0"/>
              <w:adjustRightInd w:val="0"/>
              <w:spacing w:line="240" w:lineRule="auto"/>
              <w:ind w:left="0" w:righ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EFA" w:rsidRPr="00FF3EFA" w:rsidTr="007E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EFA" w:rsidRPr="00FF3EFA" w:rsidRDefault="00FF3EFA" w:rsidP="00FF3EF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Условно разрешенные виды использования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EFA" w:rsidRPr="00FF3EFA" w:rsidRDefault="00FF3EFA" w:rsidP="00FF3EF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FF3EFA" w:rsidRPr="00FF3EFA" w:rsidTr="007E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FA" w:rsidRPr="00FF3EFA" w:rsidRDefault="00FF3EFA" w:rsidP="00FF3EFA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200" w:line="240" w:lineRule="auto"/>
              <w:ind w:left="34" w:right="0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Малоэтажная многоквартирная жилая застройка</w:t>
            </w:r>
          </w:p>
          <w:p w:rsidR="00FF3EFA" w:rsidRPr="00FF3EFA" w:rsidRDefault="00FF3EFA" w:rsidP="00FF3EFA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200" w:line="240" w:lineRule="auto"/>
              <w:ind w:left="34" w:right="0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индивидуального жилищного строительства</w:t>
            </w:r>
          </w:p>
          <w:p w:rsidR="00FF3EFA" w:rsidRPr="00FF3EFA" w:rsidRDefault="00FF3EFA" w:rsidP="00FF3EFA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200" w:line="240" w:lineRule="auto"/>
              <w:ind w:left="34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</w:t>
            </w:r>
            <w:proofErr w:type="spell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жилая застройка</w:t>
            </w:r>
          </w:p>
          <w:p w:rsidR="00FF3EFA" w:rsidRPr="00FF3EFA" w:rsidRDefault="00FF3EFA" w:rsidP="00FF3EFA">
            <w:pPr>
              <w:keepLines/>
              <w:numPr>
                <w:ilvl w:val="0"/>
                <w:numId w:val="4"/>
              </w:numPr>
              <w:tabs>
                <w:tab w:val="left" w:pos="318"/>
              </w:tabs>
              <w:suppressAutoHyphens/>
              <w:autoSpaceDE w:val="0"/>
              <w:snapToGrid w:val="0"/>
              <w:spacing w:after="200" w:line="240" w:lineRule="auto"/>
              <w:ind w:left="34" w:right="0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Блокированная жилая застройка</w:t>
            </w:r>
          </w:p>
          <w:p w:rsidR="00FF3EFA" w:rsidRPr="00FF3EFA" w:rsidRDefault="00FF3EFA" w:rsidP="00FF3EF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Сооружения и устройства сетей </w:t>
            </w:r>
            <w:proofErr w:type="spell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</w:t>
            </w:r>
            <w:proofErr w:type="spell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обеспечения;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Гостевые автостоянки;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Площадки для сбора мусора;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2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благоустройства территории;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гражданской обороны; 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пожарной охраны (гидранты, резервуары и т.п.).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360"/>
                <w:tab w:val="left" w:pos="650"/>
              </w:tabs>
              <w:autoSpaceDE w:val="0"/>
              <w:autoSpaceDN w:val="0"/>
              <w:adjustRightInd w:val="0"/>
              <w:spacing w:after="200" w:line="240" w:lineRule="auto"/>
              <w:ind w:left="360"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Вспомогательные здания и сооружения, технологически связанные с </w:t>
            </w:r>
            <w:proofErr w:type="gramStart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 видом</w:t>
            </w:r>
            <w:proofErr w:type="gramEnd"/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</w:t>
            </w:r>
          </w:p>
          <w:p w:rsidR="00FF3EFA" w:rsidRPr="00FF3EFA" w:rsidRDefault="00FF3EFA" w:rsidP="00FF3EFA">
            <w:pPr>
              <w:numPr>
                <w:ilvl w:val="0"/>
                <w:numId w:val="3"/>
              </w:numPr>
              <w:tabs>
                <w:tab w:val="num" w:pos="214"/>
                <w:tab w:val="num" w:pos="360"/>
              </w:tabs>
              <w:autoSpaceDE w:val="0"/>
              <w:autoSpaceDN w:val="0"/>
              <w:adjustRightInd w:val="0"/>
              <w:spacing w:after="20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обслуживание</w:t>
            </w:r>
          </w:p>
        </w:tc>
      </w:tr>
    </w:tbl>
    <w:p w:rsidR="00FF3EFA" w:rsidRPr="0021085C" w:rsidRDefault="00FF3EFA" w:rsidP="00FF3EFA">
      <w:pPr>
        <w:pStyle w:val="a3"/>
        <w:ind w:left="984"/>
        <w:jc w:val="both"/>
        <w:rPr>
          <w:rFonts w:ascii="Times New Roman" w:hAnsi="Times New Roman" w:cs="Times New Roman"/>
          <w:sz w:val="28"/>
          <w:szCs w:val="28"/>
        </w:rPr>
      </w:pPr>
    </w:p>
    <w:p w:rsidR="001C694D" w:rsidRPr="0021085C" w:rsidRDefault="001C694D" w:rsidP="0021085C">
      <w:pPr>
        <w:ind w:left="624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2409"/>
      </w:tblGrid>
      <w:tr w:rsidR="001C694D" w:rsidRPr="008B076D" w:rsidTr="0021085C">
        <w:tc>
          <w:tcPr>
            <w:tcW w:w="10314" w:type="dxa"/>
            <w:gridSpan w:val="2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94D" w:rsidRPr="008B076D" w:rsidTr="0021085C">
        <w:tc>
          <w:tcPr>
            <w:tcW w:w="7905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4D" w:rsidRPr="008B076D" w:rsidTr="0021085C">
        <w:tc>
          <w:tcPr>
            <w:tcW w:w="7905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4D" w:rsidRPr="008B076D" w:rsidTr="0021085C">
        <w:tc>
          <w:tcPr>
            <w:tcW w:w="7905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4D" w:rsidRPr="008B076D" w:rsidTr="0021085C">
        <w:tc>
          <w:tcPr>
            <w:tcW w:w="7905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C694D" w:rsidRPr="008B076D" w:rsidRDefault="001C694D" w:rsidP="007E7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D" w:rsidRPr="0021085C" w:rsidRDefault="001C694D" w:rsidP="0021085C">
      <w:pPr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E97BA0" w:rsidRPr="00E97BA0" w:rsidRDefault="006A2DC3" w:rsidP="006A2DC3">
      <w:pPr>
        <w:ind w:left="0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      </w:t>
      </w:r>
      <w:r w:rsidR="00E97BA0" w:rsidRPr="00E97BA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2. Установить срок подготовки Проекта внесения изменений в Правила землепользования и застройки Верхнехавского сельского поселения Верхнехавского муниципального района Воронежской области не более 30 календарных дней.</w:t>
      </w:r>
    </w:p>
    <w:p w:rsidR="00E97BA0" w:rsidRDefault="00E97BA0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3. Настоящее Постановление вступает в силу со дня официального опубликования.</w:t>
      </w:r>
    </w:p>
    <w:p w:rsidR="00E97BA0" w:rsidRDefault="00E97BA0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4. Контроль за выполнением настоящего Постановления </w:t>
      </w:r>
      <w:r w:rsidR="00E45530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оставляю за собой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E97BA0" w:rsidRDefault="00E97BA0" w:rsidP="00E97BA0">
      <w:pPr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A73E37" w:rsidRDefault="00E97BA0" w:rsidP="002D3CD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3241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Глава </w:t>
      </w:r>
      <w:proofErr w:type="spellStart"/>
      <w:r w:rsidRPr="00103241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Верхнехавского</w:t>
      </w:r>
      <w:proofErr w:type="spellEnd"/>
      <w:r w:rsidRPr="00103241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сельского поселения                </w:t>
      </w:r>
      <w:r w:rsidR="00103241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                      </w:t>
      </w:r>
      <w:r w:rsidRPr="00103241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Pr="001032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Б.Н. Беляев</w:t>
      </w:r>
    </w:p>
    <w:p w:rsidR="002D3CD2" w:rsidRPr="002D3CD2" w:rsidRDefault="002D3CD2" w:rsidP="002D3CD2">
      <w:pPr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6A2DC3" w:rsidRDefault="006A2DC3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6A2DC3" w:rsidRDefault="006A2DC3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6A2DC3" w:rsidRDefault="006A2DC3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6A2DC3" w:rsidRDefault="006A2DC3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</w:p>
    <w:p w:rsidR="00870542" w:rsidRDefault="00870542" w:rsidP="00A73E37">
      <w:pPr>
        <w:tabs>
          <w:tab w:val="center" w:pos="4677"/>
          <w:tab w:val="left" w:pos="5460"/>
          <w:tab w:val="left" w:pos="589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0542" w:rsidSect="00D17B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C651D8A"/>
    <w:multiLevelType w:val="hybridMultilevel"/>
    <w:tmpl w:val="375E8492"/>
    <w:lvl w:ilvl="0" w:tplc="8D5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73639"/>
    <w:multiLevelType w:val="hybridMultilevel"/>
    <w:tmpl w:val="71A2EA42"/>
    <w:lvl w:ilvl="0" w:tplc="A1B04FE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7B7714B"/>
    <w:multiLevelType w:val="multilevel"/>
    <w:tmpl w:val="4636FE5E"/>
    <w:lvl w:ilvl="0">
      <w:start w:val="1"/>
      <w:numFmt w:val="decimal"/>
      <w:lvlText w:val="%1."/>
      <w:lvlJc w:val="left"/>
      <w:pPr>
        <w:ind w:left="504" w:hanging="504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281" w:hanging="504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663D079C"/>
    <w:multiLevelType w:val="hybridMultilevel"/>
    <w:tmpl w:val="1F741CCA"/>
    <w:lvl w:ilvl="0" w:tplc="18FCE4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CB1"/>
    <w:rsid w:val="0002344C"/>
    <w:rsid w:val="000362CA"/>
    <w:rsid w:val="00060F8B"/>
    <w:rsid w:val="000B390E"/>
    <w:rsid w:val="000E38B0"/>
    <w:rsid w:val="000F6D87"/>
    <w:rsid w:val="00103241"/>
    <w:rsid w:val="00110B85"/>
    <w:rsid w:val="001662C3"/>
    <w:rsid w:val="0019739C"/>
    <w:rsid w:val="001C694D"/>
    <w:rsid w:val="0021085C"/>
    <w:rsid w:val="002D3CD2"/>
    <w:rsid w:val="002F6DC2"/>
    <w:rsid w:val="00362B05"/>
    <w:rsid w:val="003B3CB1"/>
    <w:rsid w:val="00470DFB"/>
    <w:rsid w:val="0049789E"/>
    <w:rsid w:val="004A0674"/>
    <w:rsid w:val="004F141E"/>
    <w:rsid w:val="004F1D57"/>
    <w:rsid w:val="00521753"/>
    <w:rsid w:val="005357E6"/>
    <w:rsid w:val="00612937"/>
    <w:rsid w:val="006A2DC3"/>
    <w:rsid w:val="006F2EFE"/>
    <w:rsid w:val="007221C1"/>
    <w:rsid w:val="007373AB"/>
    <w:rsid w:val="00815251"/>
    <w:rsid w:val="00827C5A"/>
    <w:rsid w:val="008513CA"/>
    <w:rsid w:val="008608B2"/>
    <w:rsid w:val="00870542"/>
    <w:rsid w:val="008B076D"/>
    <w:rsid w:val="00983A1F"/>
    <w:rsid w:val="00A410FF"/>
    <w:rsid w:val="00A73E37"/>
    <w:rsid w:val="00B20482"/>
    <w:rsid w:val="00B26B6E"/>
    <w:rsid w:val="00B3252A"/>
    <w:rsid w:val="00CD0D6D"/>
    <w:rsid w:val="00CD17BF"/>
    <w:rsid w:val="00D1624A"/>
    <w:rsid w:val="00D17BC2"/>
    <w:rsid w:val="00D76EC8"/>
    <w:rsid w:val="00DC2005"/>
    <w:rsid w:val="00E04CB6"/>
    <w:rsid w:val="00E063FA"/>
    <w:rsid w:val="00E45530"/>
    <w:rsid w:val="00E53FD4"/>
    <w:rsid w:val="00E5666E"/>
    <w:rsid w:val="00E92BDF"/>
    <w:rsid w:val="00E97BA0"/>
    <w:rsid w:val="00F244BB"/>
    <w:rsid w:val="00F40104"/>
    <w:rsid w:val="00F56285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E0B5"/>
  <w15:docId w15:val="{BE4CEE4C-BC98-4D43-AE33-F53155D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B1"/>
    <w:pPr>
      <w:spacing w:after="0"/>
      <w:ind w:left="57" w:right="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B1"/>
    <w:pPr>
      <w:ind w:left="720"/>
      <w:contextualSpacing/>
    </w:pPr>
  </w:style>
  <w:style w:type="paragraph" w:styleId="a4">
    <w:name w:val="No Spacing"/>
    <w:uiPriority w:val="1"/>
    <w:qFormat/>
    <w:rsid w:val="00D17BC2"/>
    <w:pPr>
      <w:spacing w:after="0" w:line="240" w:lineRule="auto"/>
      <w:ind w:left="57" w:right="57"/>
      <w:jc w:val="center"/>
    </w:pPr>
  </w:style>
  <w:style w:type="paragraph" w:customStyle="1" w:styleId="ConsPlusNormal">
    <w:name w:val="ConsPlusNormal"/>
    <w:link w:val="ConsPlusNormal0"/>
    <w:rsid w:val="00E53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53F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662C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5">
    <w:name w:val="Основной текст_"/>
    <w:basedOn w:val="a0"/>
    <w:link w:val="4"/>
    <w:rsid w:val="001662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1">
    <w:name w:val="Основной текст2"/>
    <w:basedOn w:val="a5"/>
    <w:rsid w:val="001662C3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1662C3"/>
    <w:rPr>
      <w:rFonts w:ascii="Times New Roman" w:eastAsia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662C3"/>
    <w:pPr>
      <w:widowControl w:val="0"/>
      <w:shd w:val="clear" w:color="auto" w:fill="FFFFFF"/>
      <w:spacing w:line="278" w:lineRule="exact"/>
      <w:ind w:left="0" w:right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">
    <w:name w:val="Основной текст4"/>
    <w:basedOn w:val="a"/>
    <w:link w:val="a5"/>
    <w:rsid w:val="001662C3"/>
    <w:pPr>
      <w:widowControl w:val="0"/>
      <w:shd w:val="clear" w:color="auto" w:fill="FFFFFF"/>
      <w:spacing w:before="300" w:after="240" w:line="278" w:lineRule="exact"/>
      <w:ind w:left="0" w:right="0"/>
      <w:jc w:val="left"/>
    </w:pPr>
    <w:rPr>
      <w:rFonts w:ascii="Times New Roman" w:eastAsia="Times New Roman" w:hAnsi="Times New Roman" w:cs="Times New Roman"/>
      <w:spacing w:val="1"/>
    </w:rPr>
  </w:style>
  <w:style w:type="paragraph" w:customStyle="1" w:styleId="p3">
    <w:name w:val="p3"/>
    <w:basedOn w:val="a"/>
    <w:rsid w:val="001662C3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adm-radch-vs</dc:creator>
  <cp:lastModifiedBy>User1</cp:lastModifiedBy>
  <cp:revision>25</cp:revision>
  <cp:lastPrinted>2018-07-11T06:53:00Z</cp:lastPrinted>
  <dcterms:created xsi:type="dcterms:W3CDTF">2017-05-18T08:01:00Z</dcterms:created>
  <dcterms:modified xsi:type="dcterms:W3CDTF">2018-07-11T11:24:00Z</dcterms:modified>
</cp:coreProperties>
</file>