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744" w:rsidRPr="004E32CE" w:rsidRDefault="00355744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Воронежской уездной земской управой еще в 1900 году было подано прошение об открытии при Верхнехавской волостной больнице бесплатной библиотеки для народа.     </w:t>
      </w:r>
    </w:p>
    <w:p w:rsidR="00CD51E5" w:rsidRPr="004E32CE" w:rsidRDefault="00355744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32CE">
        <w:rPr>
          <w:rFonts w:ascii="Times New Roman" w:hAnsi="Times New Roman" w:cs="Times New Roman"/>
          <w:sz w:val="28"/>
          <w:szCs w:val="28"/>
        </w:rPr>
        <w:tab/>
        <w:t xml:space="preserve">Это разрешение было получено только в 1901 году. По документам архива смогли выяснить, что библиотека всё-таки была открыта именно на средства из фонда, завещанного Ф.Ф. Павленковым. Первым наблюдателем и хранителем библиотеки стал священнослужитель села Верхняя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Хава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 xml:space="preserve"> – отец Дмитрий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Ключанский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 xml:space="preserve">, который подтвердил это своим письменным согласием.  </w:t>
      </w:r>
      <w:r w:rsidRPr="004E32CE">
        <w:rPr>
          <w:rFonts w:ascii="Times New Roman" w:hAnsi="Times New Roman" w:cs="Times New Roman"/>
          <w:i/>
          <w:sz w:val="28"/>
          <w:szCs w:val="28"/>
          <w:u w:val="single"/>
        </w:rPr>
        <w:t xml:space="preserve">/ Ф. 64 Оп. 1 Д. 426.  </w:t>
      </w:r>
      <w:smartTag w:uri="urn:schemas-microsoft-com:office:smarttags" w:element="metricconverter">
        <w:smartTagPr>
          <w:attr w:name="ProductID" w:val="206 л"/>
        </w:smartTagPr>
        <w:r w:rsidRPr="004E32CE">
          <w:rPr>
            <w:rFonts w:ascii="Times New Roman" w:hAnsi="Times New Roman" w:cs="Times New Roman"/>
            <w:i/>
            <w:sz w:val="28"/>
            <w:szCs w:val="28"/>
            <w:u w:val="single"/>
          </w:rPr>
          <w:t>206 л</w:t>
        </w:r>
      </w:smartTag>
      <w:r w:rsidRPr="004E32CE">
        <w:rPr>
          <w:rFonts w:ascii="Times New Roman" w:hAnsi="Times New Roman" w:cs="Times New Roman"/>
          <w:i/>
          <w:sz w:val="28"/>
          <w:szCs w:val="28"/>
          <w:u w:val="single"/>
        </w:rPr>
        <w:t>.  /</w:t>
      </w:r>
    </w:p>
    <w:p w:rsidR="00CD51E5" w:rsidRPr="004E32CE" w:rsidRDefault="00CD51E5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 </w:t>
      </w:r>
      <w:r w:rsidR="00355744" w:rsidRPr="004E32CE">
        <w:rPr>
          <w:rFonts w:ascii="Times New Roman" w:hAnsi="Times New Roman" w:cs="Times New Roman"/>
          <w:sz w:val="28"/>
          <w:szCs w:val="28"/>
        </w:rPr>
        <w:t xml:space="preserve">Так начинается летопись Верхнехавской </w:t>
      </w:r>
      <w:r w:rsidRPr="004E32CE">
        <w:rPr>
          <w:rFonts w:ascii="Times New Roman" w:hAnsi="Times New Roman" w:cs="Times New Roman"/>
          <w:sz w:val="28"/>
          <w:szCs w:val="28"/>
        </w:rPr>
        <w:t>центральной</w:t>
      </w:r>
      <w:r w:rsidR="00355744" w:rsidRPr="004E32CE">
        <w:rPr>
          <w:rFonts w:ascii="Times New Roman" w:hAnsi="Times New Roman" w:cs="Times New Roman"/>
          <w:sz w:val="28"/>
          <w:szCs w:val="28"/>
        </w:rPr>
        <w:t xml:space="preserve"> библиотеки. В центральную районную она выро</w:t>
      </w:r>
      <w:r w:rsidR="0051495D" w:rsidRPr="004E32CE">
        <w:rPr>
          <w:rFonts w:ascii="Times New Roman" w:hAnsi="Times New Roman" w:cs="Times New Roman"/>
          <w:sz w:val="28"/>
          <w:szCs w:val="28"/>
        </w:rPr>
        <w:t xml:space="preserve">сла из избы-читальни, открытой в </w:t>
      </w:r>
      <w:proofErr w:type="gramStart"/>
      <w:r w:rsidR="0051495D" w:rsidRPr="004E32CE">
        <w:rPr>
          <w:rFonts w:ascii="Times New Roman" w:hAnsi="Times New Roman" w:cs="Times New Roman"/>
          <w:sz w:val="28"/>
          <w:szCs w:val="28"/>
        </w:rPr>
        <w:t>селе  Верхняя</w:t>
      </w:r>
      <w:proofErr w:type="gramEnd"/>
      <w:r w:rsidR="0051495D" w:rsidRPr="004E3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5744" w:rsidRPr="004E32CE">
        <w:rPr>
          <w:rFonts w:ascii="Times New Roman" w:hAnsi="Times New Roman" w:cs="Times New Roman"/>
          <w:sz w:val="28"/>
          <w:szCs w:val="28"/>
        </w:rPr>
        <w:t>Хава</w:t>
      </w:r>
      <w:proofErr w:type="spell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сразу </w:t>
      </w:r>
      <w:r w:rsidR="0051495D" w:rsidRPr="004E32CE">
        <w:rPr>
          <w:rFonts w:ascii="Times New Roman" w:hAnsi="Times New Roman" w:cs="Times New Roman"/>
          <w:sz w:val="28"/>
          <w:szCs w:val="28"/>
        </w:rPr>
        <w:t xml:space="preserve">после революции 1917 года. Это было в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>период  хозяйственного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строительства, когда  страна  ещё  переживала</w:t>
      </w:r>
      <w:r w:rsidRPr="004E32CE">
        <w:rPr>
          <w:rFonts w:ascii="Times New Roman" w:hAnsi="Times New Roman" w:cs="Times New Roman"/>
          <w:sz w:val="28"/>
          <w:szCs w:val="28"/>
        </w:rPr>
        <w:t xml:space="preserve">  немалые трудности. В </w:t>
      </w:r>
      <w:r w:rsidR="00355744" w:rsidRPr="004E32CE">
        <w:rPr>
          <w:rFonts w:ascii="Times New Roman" w:hAnsi="Times New Roman" w:cs="Times New Roman"/>
          <w:sz w:val="28"/>
          <w:szCs w:val="28"/>
        </w:rPr>
        <w:t xml:space="preserve">это время ведётся работа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>по  расселению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крестьян  с  цель</w:t>
      </w:r>
      <w:r w:rsidRPr="004E32CE">
        <w:rPr>
          <w:rFonts w:ascii="Times New Roman" w:hAnsi="Times New Roman" w:cs="Times New Roman"/>
          <w:sz w:val="28"/>
          <w:szCs w:val="28"/>
        </w:rPr>
        <w:t xml:space="preserve">ю  приближения  их  к земле. В </w:t>
      </w:r>
      <w:r w:rsidR="0051495D" w:rsidRPr="004E32CE">
        <w:rPr>
          <w:rFonts w:ascii="Times New Roman" w:hAnsi="Times New Roman" w:cs="Times New Roman"/>
          <w:sz w:val="28"/>
          <w:szCs w:val="28"/>
        </w:rPr>
        <w:t xml:space="preserve">течении двух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>лет  на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территории  района  образовалось  мног</w:t>
      </w:r>
      <w:r w:rsidRPr="004E32CE">
        <w:rPr>
          <w:rFonts w:ascii="Times New Roman" w:hAnsi="Times New Roman" w:cs="Times New Roman"/>
          <w:sz w:val="28"/>
          <w:szCs w:val="28"/>
        </w:rPr>
        <w:t xml:space="preserve">о населённых  пунктов: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Макруша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55744" w:rsidRPr="004E32CE">
        <w:rPr>
          <w:rFonts w:ascii="Times New Roman" w:hAnsi="Times New Roman" w:cs="Times New Roman"/>
          <w:sz w:val="28"/>
          <w:szCs w:val="28"/>
        </w:rPr>
        <w:t>Нововведенка</w:t>
      </w:r>
      <w:proofErr w:type="spellEnd"/>
      <w:r w:rsidR="00355744" w:rsidRPr="004E32CE">
        <w:rPr>
          <w:rFonts w:ascii="Times New Roman" w:hAnsi="Times New Roman" w:cs="Times New Roman"/>
          <w:sz w:val="28"/>
          <w:szCs w:val="28"/>
        </w:rPr>
        <w:t>, Новотроицкое, Калиновка, Вишне</w:t>
      </w:r>
      <w:r w:rsidR="0051495D" w:rsidRPr="004E32CE">
        <w:rPr>
          <w:rFonts w:ascii="Times New Roman" w:hAnsi="Times New Roman" w:cs="Times New Roman"/>
          <w:sz w:val="28"/>
          <w:szCs w:val="28"/>
        </w:rPr>
        <w:t xml:space="preserve">вка, Воля  и  другие. На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>селе  развернулась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культурно-просветительная  работа.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>Библиотеки  стали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необходимы  для  ликвидации  неграмотности , и  они  росли  как  грибы. В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>наиболее  крупных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сёлах:  Верхняя  </w:t>
      </w:r>
      <w:proofErr w:type="spellStart"/>
      <w:r w:rsidR="00355744" w:rsidRPr="004E32CE">
        <w:rPr>
          <w:rFonts w:ascii="Times New Roman" w:hAnsi="Times New Roman" w:cs="Times New Roman"/>
          <w:sz w:val="28"/>
          <w:szCs w:val="28"/>
        </w:rPr>
        <w:t>Хава</w:t>
      </w:r>
      <w:proofErr w:type="spell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55744" w:rsidRPr="004E32CE">
        <w:rPr>
          <w:rFonts w:ascii="Times New Roman" w:hAnsi="Times New Roman" w:cs="Times New Roman"/>
          <w:sz w:val="28"/>
          <w:szCs w:val="28"/>
        </w:rPr>
        <w:t>Шукавка</w:t>
      </w:r>
      <w:proofErr w:type="spellEnd"/>
      <w:r w:rsidR="00355744" w:rsidRPr="004E32CE">
        <w:rPr>
          <w:rFonts w:ascii="Times New Roman" w:hAnsi="Times New Roman" w:cs="Times New Roman"/>
          <w:sz w:val="28"/>
          <w:szCs w:val="28"/>
        </w:rPr>
        <w:t>, Ивановка  были  открыты  избы-читальни, в  других  сёлах – красные  уголки.</w:t>
      </w:r>
    </w:p>
    <w:p w:rsidR="00CD51E5" w:rsidRPr="004E32CE" w:rsidRDefault="00355744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Село Верхняя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Хава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в  двадцатые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годы прошлого столетия относилось к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Усманскому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 xml:space="preserve"> уезду. </w:t>
      </w:r>
      <w:r w:rsidR="00CD51E5" w:rsidRPr="004E32CE">
        <w:rPr>
          <w:rFonts w:ascii="Times New Roman" w:hAnsi="Times New Roman" w:cs="Times New Roman"/>
          <w:sz w:val="28"/>
          <w:szCs w:val="28"/>
        </w:rPr>
        <w:t>Прослеживая дальнейшую судьбу центральной библиотеки, обнаружили сведения, что Верхнехавская волостная библиотека был</w:t>
      </w:r>
      <w:r w:rsidR="00CD51E5" w:rsidRPr="004E32C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D51E5" w:rsidRPr="004E32CE">
        <w:rPr>
          <w:rFonts w:ascii="Times New Roman" w:hAnsi="Times New Roman" w:cs="Times New Roman"/>
          <w:sz w:val="28"/>
          <w:szCs w:val="28"/>
        </w:rPr>
        <w:t xml:space="preserve"> отк</w:t>
      </w:r>
      <w:r w:rsidR="004E32CE">
        <w:rPr>
          <w:rFonts w:ascii="Times New Roman" w:hAnsi="Times New Roman" w:cs="Times New Roman"/>
          <w:sz w:val="28"/>
          <w:szCs w:val="28"/>
        </w:rPr>
        <w:t>рыта в 1920 году и фонд её соста</w:t>
      </w:r>
      <w:r w:rsidR="00CD51E5" w:rsidRPr="004E32CE">
        <w:rPr>
          <w:rFonts w:ascii="Times New Roman" w:hAnsi="Times New Roman" w:cs="Times New Roman"/>
          <w:sz w:val="28"/>
          <w:szCs w:val="28"/>
        </w:rPr>
        <w:t xml:space="preserve">влял 872 экземпляра. </w:t>
      </w:r>
      <w:r w:rsidR="00CD51E5" w:rsidRPr="004E32CE">
        <w:rPr>
          <w:rFonts w:ascii="Times New Roman" w:hAnsi="Times New Roman" w:cs="Times New Roman"/>
          <w:i/>
          <w:sz w:val="28"/>
          <w:szCs w:val="28"/>
          <w:u w:val="single"/>
        </w:rPr>
        <w:t xml:space="preserve">/ Ф. Р 1. Оп. 1. Д. 1595. </w:t>
      </w:r>
      <w:smartTag w:uri="urn:schemas-microsoft-com:office:smarttags" w:element="metricconverter">
        <w:smartTagPr>
          <w:attr w:name="ProductID" w:val="118 л"/>
        </w:smartTagPr>
        <w:r w:rsidR="00CD51E5" w:rsidRPr="004E32CE">
          <w:rPr>
            <w:rFonts w:ascii="Times New Roman" w:hAnsi="Times New Roman" w:cs="Times New Roman"/>
            <w:i/>
            <w:sz w:val="28"/>
            <w:szCs w:val="28"/>
            <w:u w:val="single"/>
          </w:rPr>
          <w:t>118 л</w:t>
        </w:r>
      </w:smartTag>
      <w:r w:rsidR="00CD51E5" w:rsidRPr="004E32CE">
        <w:rPr>
          <w:rFonts w:ascii="Times New Roman" w:hAnsi="Times New Roman" w:cs="Times New Roman"/>
          <w:i/>
          <w:sz w:val="28"/>
          <w:szCs w:val="28"/>
          <w:u w:val="single"/>
        </w:rPr>
        <w:t xml:space="preserve">. / </w:t>
      </w:r>
    </w:p>
    <w:p w:rsidR="004E32CE" w:rsidRDefault="00CD51E5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 w:rsidRPr="004E32CE">
        <w:rPr>
          <w:rFonts w:ascii="Times New Roman" w:hAnsi="Times New Roman" w:cs="Times New Roman"/>
          <w:sz w:val="28"/>
          <w:szCs w:val="28"/>
        </w:rPr>
        <w:t>Р</w:t>
      </w:r>
      <w:r w:rsidR="00355744" w:rsidRPr="004E32CE">
        <w:rPr>
          <w:rFonts w:ascii="Times New Roman" w:hAnsi="Times New Roman" w:cs="Times New Roman"/>
          <w:sz w:val="28"/>
          <w:szCs w:val="28"/>
        </w:rPr>
        <w:t>асполагалась  библиотека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в  одной  из  комнат  волисполкома.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>Интерес  к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книгам  был  необычаен. Домохозяйки,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>неграмотные  старики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и  дети – все  тянулись  к  знаниям. Проводились беседы,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>громкие  читки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газет, лекции. </w:t>
      </w:r>
      <w:proofErr w:type="gramStart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Уже  </w:t>
      </w:r>
      <w:r w:rsidR="00355744" w:rsidRPr="004E32CE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 w:rsidR="00355744" w:rsidRPr="004E32CE">
        <w:rPr>
          <w:rFonts w:ascii="Times New Roman" w:hAnsi="Times New Roman" w:cs="Times New Roman"/>
          <w:sz w:val="28"/>
          <w:szCs w:val="28"/>
        </w:rPr>
        <w:t xml:space="preserve">  1927  году  грамотность  среди  населения  поднялась  до  27%, тогда  как  до революции  она  составляла  немного  больше  5%.</w:t>
      </w:r>
    </w:p>
    <w:p w:rsidR="004E32CE" w:rsidRDefault="00355744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32CE">
        <w:rPr>
          <w:rFonts w:ascii="Times New Roman" w:hAnsi="Times New Roman" w:cs="Times New Roman"/>
          <w:sz w:val="28"/>
          <w:szCs w:val="28"/>
        </w:rPr>
        <w:t>30-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е  годы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- коллективизация.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Жесточайшая  классовая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борьба и  невиданный  трудовой  подъём.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Борясь  за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социалистическую  перестройку  сельского  хозяйства, за  укрепление  колхозного  строя, интеллигенция  села  не  ослабляла  внимания  к  вопросам  культуры  и  просвещения.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Шла  настоящая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борьба за  всеобщую  грамотность  населения.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И  здесь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на  переднем  фланге  были  библиотекари. </w:t>
      </w:r>
    </w:p>
    <w:p w:rsidR="004E32CE" w:rsidRDefault="00355744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32CE">
        <w:rPr>
          <w:rFonts w:ascii="Times New Roman" w:hAnsi="Times New Roman" w:cs="Times New Roman"/>
          <w:sz w:val="28"/>
          <w:szCs w:val="28"/>
        </w:rPr>
        <w:t>В  1944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году  Верхнехавская  волостная  библиотека  получила  статус  районной  библиотеки, которую  возглавила </w:t>
      </w:r>
      <w:r w:rsidR="004E32CE">
        <w:rPr>
          <w:rFonts w:ascii="Times New Roman" w:hAnsi="Times New Roman" w:cs="Times New Roman"/>
          <w:sz w:val="28"/>
          <w:szCs w:val="28"/>
        </w:rPr>
        <w:t xml:space="preserve">  Колесникова  Анна  Ивановна.</w:t>
      </w:r>
    </w:p>
    <w:p w:rsidR="004E32CE" w:rsidRDefault="00355744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Эти  исторические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</w:t>
      </w:r>
      <w:r w:rsidR="0051495D" w:rsidRPr="004E32CE">
        <w:rPr>
          <w:rFonts w:ascii="Times New Roman" w:hAnsi="Times New Roman" w:cs="Times New Roman"/>
          <w:sz w:val="28"/>
          <w:szCs w:val="28"/>
        </w:rPr>
        <w:t xml:space="preserve"> факты  нашлись  в  </w:t>
      </w:r>
      <w:r w:rsidRPr="004E32CE">
        <w:rPr>
          <w:rFonts w:ascii="Times New Roman" w:hAnsi="Times New Roman" w:cs="Times New Roman"/>
          <w:sz w:val="28"/>
          <w:szCs w:val="28"/>
        </w:rPr>
        <w:t xml:space="preserve">книге  - летописи  Верхнехавского  района, написанной  ветераном,  краеведом  района  Тимофеем  Андреевичем 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Старцевым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Книга  называется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« В  центре  Черноземья», издана  она  в  1970  году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Ценрально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 xml:space="preserve">-Черноземным книжным издательством. В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библиотеке  всего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несколько  экземпляров  этой  книги, зачитанных  до  дыр  школьниками  и  студентами, интересующимися  историей  своего  края.</w:t>
      </w:r>
    </w:p>
    <w:p w:rsidR="00355744" w:rsidRPr="004E32CE" w:rsidRDefault="00355744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Верхнехавская детская библиотека открыта в 1955 году. </w:t>
      </w:r>
      <w:r w:rsidRPr="004E3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0A27F08" wp14:editId="54F0318B">
            <wp:simplePos x="0" y="0"/>
            <wp:positionH relativeFrom="column">
              <wp:posOffset>114300</wp:posOffset>
            </wp:positionH>
            <wp:positionV relativeFrom="paragraph">
              <wp:posOffset>375285</wp:posOffset>
            </wp:positionV>
            <wp:extent cx="3200400" cy="1978660"/>
            <wp:effectExtent l="0" t="0" r="0" b="2540"/>
            <wp:wrapTight wrapText="bothSides">
              <wp:wrapPolygon edited="0">
                <wp:start x="0" y="0"/>
                <wp:lineTo x="0" y="21420"/>
                <wp:lineTo x="21471" y="21420"/>
                <wp:lineTo x="21471" y="0"/>
                <wp:lineTo x="0" y="0"/>
              </wp:wrapPolygon>
            </wp:wrapTight>
            <wp:docPr id="23" name="Рисунок 23" descr="Здание Дома пион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дание Дома пионер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2CE">
        <w:rPr>
          <w:rFonts w:ascii="Times New Roman" w:hAnsi="Times New Roman" w:cs="Times New Roman"/>
          <w:sz w:val="28"/>
          <w:szCs w:val="28"/>
        </w:rPr>
        <w:t xml:space="preserve">С 1961 года она размещается в Доме пионеров и занимает одну комнату в </w:t>
      </w:r>
      <w:smartTag w:uri="urn:schemas-microsoft-com:office:smarttags" w:element="metricconverter">
        <w:smartTagPr>
          <w:attr w:name="ProductID" w:val="38 м2"/>
        </w:smartTagPr>
        <w:r w:rsidRPr="004E32CE">
          <w:rPr>
            <w:rFonts w:ascii="Times New Roman" w:hAnsi="Times New Roman" w:cs="Times New Roman"/>
            <w:sz w:val="28"/>
            <w:szCs w:val="28"/>
          </w:rPr>
          <w:t>38 м</w:t>
        </w:r>
        <w:r w:rsidRPr="004E32CE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r w:rsidRPr="004E32CE"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</w:p>
    <w:p w:rsid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(Историческая справка. 1967 год. Родина празднует 50-летие Октября. Всего читателей в детской библиотеке 907 человек фонд составляет 26078 книг. Ноябрь 1967 год)</w:t>
      </w:r>
    </w:p>
    <w:p w:rsid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4E32CE">
        <w:rPr>
          <w:rFonts w:ascii="Times New Roman" w:hAnsi="Times New Roman" w:cs="Times New Roman"/>
          <w:sz w:val="28"/>
          <w:szCs w:val="28"/>
        </w:rPr>
        <w:t>В  конце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70-х  годов  прошлого  столетия  начался  процесс  централизации  библиотек. </w:t>
      </w: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79 г"/>
        </w:smartTagPr>
        <w:r w:rsidRPr="004E32CE">
          <w:rPr>
            <w:rFonts w:ascii="Times New Roman" w:hAnsi="Times New Roman" w:cs="Times New Roman"/>
            <w:sz w:val="28"/>
            <w:szCs w:val="28"/>
          </w:rPr>
          <w:t>1979 г</w:t>
        </w:r>
      </w:smartTag>
      <w:r w:rsidRPr="004E32CE">
        <w:rPr>
          <w:rFonts w:ascii="Times New Roman" w:hAnsi="Times New Roman" w:cs="Times New Roman"/>
          <w:sz w:val="28"/>
          <w:szCs w:val="28"/>
        </w:rPr>
        <w:t xml:space="preserve">. все библиотеки района объединяются в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Централизованную  библиотечную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систему, которая включила в себя сеть филиалов в селах и </w:t>
      </w:r>
      <w:r w:rsidRPr="004E32CE">
        <w:rPr>
          <w:rFonts w:ascii="Times New Roman" w:hAnsi="Times New Roman" w:cs="Times New Roman"/>
          <w:sz w:val="28"/>
          <w:szCs w:val="28"/>
        </w:rPr>
        <w:lastRenderedPageBreak/>
        <w:t xml:space="preserve">поселках района.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В  состав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библиотечной системы  вошли : Центральная  районная  библиотека, детская  библиотека  и  23 сельских  библиотек-филиалов. Фонд     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ЦБС  составлял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262  тысячи  единиц  хранения.</w:t>
      </w: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4E32CE">
        <w:rPr>
          <w:rFonts w:ascii="Times New Roman" w:hAnsi="Times New Roman" w:cs="Times New Roman"/>
          <w:sz w:val="28"/>
          <w:szCs w:val="28"/>
        </w:rPr>
        <w:t>Объединение  проходило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сложно  и  потребовало  немало  сил. </w:t>
      </w: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7678647" wp14:editId="79970C16">
            <wp:simplePos x="0" y="0"/>
            <wp:positionH relativeFrom="column">
              <wp:posOffset>2857500</wp:posOffset>
            </wp:positionH>
            <wp:positionV relativeFrom="paragraph">
              <wp:posOffset>-114300</wp:posOffset>
            </wp:positionV>
            <wp:extent cx="29146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9" y="21411"/>
                <wp:lineTo x="21459" y="0"/>
                <wp:lineTo x="0" y="0"/>
              </wp:wrapPolygon>
            </wp:wrapTight>
            <wp:docPr id="22" name="Рисунок 22" descr="Копия ЛАЗА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пия ЛАЗАРЕВ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У  истоков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создания  Централизованной  библиотечной  системы  стояла  Лазарева  Александра  Ивановна, назначенная  директором  Верхнехавской  ЦБС  приказом  районного  отдела  культуры  от  3  ноября  1979г. 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за  №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93. Её  верными  помощницами  в  те  годы  были  наши  ветераны:  Гаврилова Раиса Николаевна,  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Дикарева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 xml:space="preserve"> Клавдия Федоровна,</w:t>
      </w:r>
      <w:r w:rsidR="004E32CE">
        <w:rPr>
          <w:rFonts w:ascii="Times New Roman" w:hAnsi="Times New Roman" w:cs="Times New Roman"/>
          <w:sz w:val="28"/>
          <w:szCs w:val="28"/>
        </w:rPr>
        <w:t xml:space="preserve"> </w:t>
      </w:r>
      <w:r w:rsidRPr="004E32CE">
        <w:rPr>
          <w:rFonts w:ascii="Times New Roman" w:hAnsi="Times New Roman" w:cs="Times New Roman"/>
          <w:sz w:val="28"/>
          <w:szCs w:val="28"/>
        </w:rPr>
        <w:t>Попова Лилия Ивановна</w:t>
      </w:r>
      <w:r w:rsidR="004E32CE">
        <w:rPr>
          <w:rFonts w:ascii="Times New Roman" w:hAnsi="Times New Roman" w:cs="Times New Roman"/>
          <w:sz w:val="28"/>
          <w:szCs w:val="28"/>
        </w:rPr>
        <w:t xml:space="preserve">, Соколова Раиса Александровна. </w:t>
      </w:r>
      <w:r w:rsidRPr="004E32CE">
        <w:rPr>
          <w:rFonts w:ascii="Times New Roman" w:hAnsi="Times New Roman" w:cs="Times New Roman"/>
          <w:sz w:val="28"/>
          <w:szCs w:val="28"/>
        </w:rPr>
        <w:t xml:space="preserve">Районная библиотека становится координационным и методическим центром для филиалов. В ней появились методическая служба,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детский  отдел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, отдел обслуживания читателей и отдел обработки и комплектования литературы. В библиотеке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стал  работать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передвижной отдел, библиотекарь которого обслуживал читателей на их рабочих местах.</w:t>
      </w: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39370</wp:posOffset>
            </wp:positionV>
            <wp:extent cx="2400300" cy="1795145"/>
            <wp:effectExtent l="0" t="0" r="0" b="0"/>
            <wp:wrapTight wrapText="bothSides">
              <wp:wrapPolygon edited="0">
                <wp:start x="0" y="0"/>
                <wp:lineTo x="0" y="21317"/>
                <wp:lineTo x="21429" y="21317"/>
                <wp:lineTo x="21429" y="0"/>
                <wp:lineTo x="0" y="0"/>
              </wp:wrapPolygon>
            </wp:wrapTight>
            <wp:docPr id="18" name="Рисунок 18" descr="Копия (2) Крутских Нина Михайловн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(2) Крутских Нина Михайловна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 В коллектив пришли молодые сотрудники, большинство которых посвятили библиотечному делу всю жизнь и работают поныне.</w:t>
      </w: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139065</wp:posOffset>
            </wp:positionV>
            <wp:extent cx="30194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ight>
            <wp:docPr id="17" name="Рисунок 17" descr="ЛАЗАРЕВА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АЗАРЕВА 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2CE">
        <w:rPr>
          <w:rFonts w:ascii="Times New Roman" w:hAnsi="Times New Roman" w:cs="Times New Roman"/>
          <w:sz w:val="28"/>
          <w:szCs w:val="28"/>
        </w:rPr>
        <w:t xml:space="preserve">До 1987 года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центральная  районная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библиотека  находилась  в старом здании  районного  Дома  культуры.</w:t>
      </w:r>
    </w:p>
    <w:p w:rsidR="0051495D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В  1987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году  Центральная  районная  библиотека   получила  новые  помещения по адресу:  в новом  здании  Районного  Дворца  культуры  ул. 50 лет Октября, 14. Площадь в </w:t>
      </w:r>
      <w:smartTag w:uri="urn:schemas-microsoft-com:office:smarttags" w:element="metricconverter">
        <w:smartTagPr>
          <w:attr w:name="ProductID" w:val="410 м2"/>
        </w:smartTagPr>
        <w:r w:rsidRPr="004E32CE">
          <w:rPr>
            <w:rFonts w:ascii="Times New Roman" w:hAnsi="Times New Roman" w:cs="Times New Roman"/>
            <w:sz w:val="28"/>
            <w:szCs w:val="28"/>
          </w:rPr>
          <w:t>410 м2</w:t>
        </w:r>
      </w:smartTag>
      <w:r w:rsidRPr="004E32CE">
        <w:rPr>
          <w:rFonts w:ascii="Times New Roman" w:hAnsi="Times New Roman" w:cs="Times New Roman"/>
          <w:sz w:val="28"/>
          <w:szCs w:val="28"/>
        </w:rPr>
        <w:t xml:space="preserve"> позволила разместить здесь два зала абонемента, читальные  залы для взрослых и детей, методический отдел и отдел обработки и комплектования литературы.</w:t>
      </w:r>
      <w:r w:rsidR="0051495D" w:rsidRPr="004E3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В перестроечный период, в связи с закрытием предприятий Комбината строительных материалов, «Сельхозтехника» - 2 библиотеки, расположенные на территории этих предприятий, были закрыты и вошли в состав центральной библиотеки.</w:t>
      </w: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В связи с начавшимися в культуре процессом </w:t>
      </w:r>
      <w:r w:rsidR="00A90AC4">
        <w:rPr>
          <w:rFonts w:ascii="Times New Roman" w:hAnsi="Times New Roman" w:cs="Times New Roman"/>
          <w:sz w:val="28"/>
          <w:szCs w:val="28"/>
        </w:rPr>
        <w:t xml:space="preserve">оптимизации были закрыты несколько библиотек. </w:t>
      </w:r>
      <w:proofErr w:type="gramStart"/>
      <w:r w:rsidR="00A90AC4">
        <w:rPr>
          <w:rFonts w:ascii="Times New Roman" w:hAnsi="Times New Roman" w:cs="Times New Roman"/>
          <w:sz w:val="28"/>
          <w:szCs w:val="28"/>
        </w:rPr>
        <w:t>В</w:t>
      </w:r>
      <w:r w:rsidRPr="004E32CE">
        <w:rPr>
          <w:rFonts w:ascii="Times New Roman" w:hAnsi="Times New Roman" w:cs="Times New Roman"/>
          <w:sz w:val="28"/>
          <w:szCs w:val="28"/>
        </w:rPr>
        <w:t xml:space="preserve">  2004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году закрыт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Подлесненский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 xml:space="preserve"> сельский филиал, фонд которого вошел в состав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У</w:t>
      </w:r>
      <w:r w:rsidR="00A90AC4">
        <w:rPr>
          <w:rFonts w:ascii="Times New Roman" w:hAnsi="Times New Roman" w:cs="Times New Roman"/>
          <w:sz w:val="28"/>
          <w:szCs w:val="28"/>
        </w:rPr>
        <w:t>глянского</w:t>
      </w:r>
      <w:proofErr w:type="spellEnd"/>
      <w:r w:rsidR="00A90AC4">
        <w:rPr>
          <w:rFonts w:ascii="Times New Roman" w:hAnsi="Times New Roman" w:cs="Times New Roman"/>
          <w:sz w:val="28"/>
          <w:szCs w:val="28"/>
        </w:rPr>
        <w:t xml:space="preserve"> сельского филиала №18, и в</w:t>
      </w:r>
      <w:r w:rsidRPr="004E32CE">
        <w:rPr>
          <w:rFonts w:ascii="Times New Roman" w:hAnsi="Times New Roman" w:cs="Times New Roman"/>
          <w:sz w:val="28"/>
          <w:szCs w:val="28"/>
        </w:rPr>
        <w:t xml:space="preserve"> 2008 году</w:t>
      </w:r>
      <w:r w:rsidR="00A90AC4">
        <w:rPr>
          <w:rFonts w:ascii="Times New Roman" w:hAnsi="Times New Roman" w:cs="Times New Roman"/>
          <w:sz w:val="28"/>
          <w:szCs w:val="28"/>
        </w:rPr>
        <w:t xml:space="preserve"> -</w:t>
      </w:r>
      <w:r w:rsidRPr="004E32CE">
        <w:rPr>
          <w:rFonts w:ascii="Times New Roman" w:hAnsi="Times New Roman" w:cs="Times New Roman"/>
          <w:sz w:val="28"/>
          <w:szCs w:val="28"/>
        </w:rPr>
        <w:t xml:space="preserve"> </w:t>
      </w:r>
      <w:r w:rsidR="00A90AC4">
        <w:rPr>
          <w:rFonts w:ascii="Times New Roman" w:hAnsi="Times New Roman" w:cs="Times New Roman"/>
          <w:sz w:val="28"/>
          <w:szCs w:val="28"/>
        </w:rPr>
        <w:t>филиал</w:t>
      </w:r>
      <w:r w:rsidRPr="004E32CE">
        <w:rPr>
          <w:rFonts w:ascii="Times New Roman" w:hAnsi="Times New Roman" w:cs="Times New Roman"/>
          <w:sz w:val="28"/>
          <w:szCs w:val="28"/>
        </w:rPr>
        <w:t xml:space="preserve"> №17 с Спасское, которая объединилась с Вишневским филиалом.</w:t>
      </w:r>
      <w:r w:rsidR="0051495D" w:rsidRPr="004E3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95D" w:rsidRPr="004E32CE" w:rsidRDefault="0051495D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В 2012 году произошла децентрализация библиотек Верхнехавского района</w:t>
      </w:r>
      <w:r w:rsidR="006E3F4D" w:rsidRPr="004E32CE">
        <w:rPr>
          <w:rFonts w:ascii="Times New Roman" w:hAnsi="Times New Roman" w:cs="Times New Roman"/>
          <w:sz w:val="28"/>
          <w:szCs w:val="28"/>
        </w:rPr>
        <w:t xml:space="preserve">. Учредителем КМУК «Верхнехавская центральная библиотека» стало </w:t>
      </w:r>
      <w:proofErr w:type="spellStart"/>
      <w:r w:rsidR="006E3F4D" w:rsidRPr="004E32CE">
        <w:rPr>
          <w:rFonts w:ascii="Times New Roman" w:hAnsi="Times New Roman" w:cs="Times New Roman"/>
          <w:sz w:val="28"/>
          <w:szCs w:val="28"/>
        </w:rPr>
        <w:t>Верхнехавское</w:t>
      </w:r>
      <w:proofErr w:type="spellEnd"/>
      <w:r w:rsidR="006E3F4D" w:rsidRPr="004E32CE">
        <w:rPr>
          <w:rFonts w:ascii="Times New Roman" w:hAnsi="Times New Roman" w:cs="Times New Roman"/>
          <w:sz w:val="28"/>
          <w:szCs w:val="28"/>
        </w:rPr>
        <w:t xml:space="preserve"> сельское поселение Верхнехавского муниципального района Воронежской области. В </w:t>
      </w:r>
      <w:proofErr w:type="gramStart"/>
      <w:r w:rsidR="006E3F4D" w:rsidRPr="004E32CE">
        <w:rPr>
          <w:rFonts w:ascii="Times New Roman" w:hAnsi="Times New Roman" w:cs="Times New Roman"/>
          <w:sz w:val="28"/>
          <w:szCs w:val="28"/>
        </w:rPr>
        <w:t>отношении  библиотечных</w:t>
      </w:r>
      <w:proofErr w:type="gramEnd"/>
      <w:r w:rsidR="006E3F4D" w:rsidRPr="004E32CE">
        <w:rPr>
          <w:rFonts w:ascii="Times New Roman" w:hAnsi="Times New Roman" w:cs="Times New Roman"/>
          <w:sz w:val="28"/>
          <w:szCs w:val="28"/>
        </w:rPr>
        <w:t xml:space="preserve"> филиалов были переданы полномочия администрациям сельских поселений района и библиотеки вошли в состав сельских домов культуры.</w:t>
      </w:r>
    </w:p>
    <w:p w:rsidR="006E3F4D" w:rsidRPr="004E32CE" w:rsidRDefault="006E3F4D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lastRenderedPageBreak/>
        <w:t xml:space="preserve">В 2015 году была закрыта Верхнебайгорская сельская библиотека, библиотечное обслуживание населения этого села приняла на себя библиотека Нижней </w:t>
      </w:r>
      <w:proofErr w:type="spellStart"/>
      <w:r w:rsidRPr="004E32CE">
        <w:rPr>
          <w:rFonts w:ascii="Times New Roman" w:hAnsi="Times New Roman" w:cs="Times New Roman"/>
          <w:sz w:val="28"/>
          <w:szCs w:val="28"/>
        </w:rPr>
        <w:t>Байгоры</w:t>
      </w:r>
      <w:proofErr w:type="spellEnd"/>
      <w:r w:rsidRPr="004E32CE">
        <w:rPr>
          <w:rFonts w:ascii="Times New Roman" w:hAnsi="Times New Roman" w:cs="Times New Roman"/>
          <w:sz w:val="28"/>
          <w:szCs w:val="28"/>
        </w:rPr>
        <w:t>.</w:t>
      </w:r>
    </w:p>
    <w:p w:rsidR="00AC30D3" w:rsidRPr="004E32CE" w:rsidRDefault="00AC30D3" w:rsidP="004E32CE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библиотечной сети на сегодняшний день: </w:t>
      </w:r>
    </w:p>
    <w:p w:rsidR="00AC30D3" w:rsidRPr="004E32CE" w:rsidRDefault="00AC30D3" w:rsidP="004E32CE">
      <w:pPr>
        <w:numPr>
          <w:ilvl w:val="0"/>
          <w:numId w:val="1"/>
        </w:numPr>
        <w:spacing w:after="0" w:line="36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3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Верхнехавская </w:t>
      </w:r>
      <w:proofErr w:type="gramStart"/>
      <w:r w:rsidRPr="004E3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центральная  библиотека</w:t>
      </w:r>
      <w:proofErr w:type="gramEnd"/>
    </w:p>
    <w:p w:rsidR="00AC30D3" w:rsidRPr="004E32CE" w:rsidRDefault="00AC30D3" w:rsidP="004E32CE">
      <w:pPr>
        <w:numPr>
          <w:ilvl w:val="0"/>
          <w:numId w:val="1"/>
        </w:numPr>
        <w:spacing w:after="0" w:line="36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3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1- Васильевский с/ф № 3</w:t>
      </w:r>
    </w:p>
    <w:p w:rsidR="00AC30D3" w:rsidRPr="004E32CE" w:rsidRDefault="00AC30D3" w:rsidP="004E32CE">
      <w:pPr>
        <w:numPr>
          <w:ilvl w:val="0"/>
          <w:numId w:val="1"/>
        </w:numPr>
        <w:spacing w:after="0" w:line="36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3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 библиотек сельских поселений</w:t>
      </w:r>
    </w:p>
    <w:p w:rsidR="00AC30D3" w:rsidRPr="004E32CE" w:rsidRDefault="00AC30D3" w:rsidP="004E32CE">
      <w:pPr>
        <w:spacing w:after="0" w:line="360" w:lineRule="auto"/>
        <w:ind w:left="435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</w:t>
      </w:r>
      <w:r w:rsidRPr="004E32C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ИТОГО: 19 стационарных библиотек</w:t>
      </w:r>
    </w:p>
    <w:p w:rsidR="00AC30D3" w:rsidRPr="004E32CE" w:rsidRDefault="00AC30D3" w:rsidP="004E32CE">
      <w:pPr>
        <w:shd w:val="clear" w:color="auto" w:fill="FFFFFF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Суммарный фонд всех библиотек района составляет более 240 печатных экземпляров.</w:t>
      </w:r>
    </w:p>
    <w:p w:rsidR="00AC30D3" w:rsidRPr="004E32CE" w:rsidRDefault="00AC30D3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На сегодняшний день КМУК «Верхнехавская центральная библиотека», располагает универсальным книжным фондом, который насчитывает более 77 тысяч экземпляров, </w:t>
      </w:r>
      <w:r w:rsidRPr="004E32CE">
        <w:rPr>
          <w:rFonts w:ascii="Times New Roman" w:hAnsi="Times New Roman" w:cs="Times New Roman"/>
          <w:color w:val="000000"/>
          <w:sz w:val="28"/>
          <w:szCs w:val="28"/>
        </w:rPr>
        <w:t>ежегодно библиотечными услугами пользуются около 4,5 тыс. читателей из них 1,5 тыс. детей. Библиотека стремится идти в ногу со временем и использовать новые формы работы, особое внимание уделяется массовой работе. Сегодня на базе библиотеки функционируют клубы по интересам и любительские объединения, работа ведется с различными возрастными категориями населения:</w:t>
      </w:r>
    </w:p>
    <w:p w:rsidR="00DB7E93" w:rsidRPr="004E32CE" w:rsidRDefault="00DB7E93" w:rsidP="004E32CE">
      <w:pPr>
        <w:pStyle w:val="a3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Литературное объединение для детей дошкольного возраста «Альтернативное чтение»</w:t>
      </w:r>
    </w:p>
    <w:p w:rsidR="00DB7E93" w:rsidRPr="004E32CE" w:rsidRDefault="00DB7E93" w:rsidP="004E32CE">
      <w:pPr>
        <w:pStyle w:val="a3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Экологический клуб для детей младшего школьного возраста «Родничок»</w:t>
      </w:r>
    </w:p>
    <w:p w:rsidR="00DB7E93" w:rsidRPr="004E32CE" w:rsidRDefault="00DB7E93" w:rsidP="004E32CE">
      <w:pPr>
        <w:pStyle w:val="a3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Клуб для детей среднего школьного возраста «Юные друзья библиотеки»</w:t>
      </w:r>
    </w:p>
    <w:p w:rsidR="00DB7E93" w:rsidRPr="004E32CE" w:rsidRDefault="00DB7E93" w:rsidP="004E32CE">
      <w:pPr>
        <w:pStyle w:val="a3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Поэтическое объединение для детей старшего школьного возраста «Росток»</w:t>
      </w:r>
    </w:p>
    <w:p w:rsidR="00DB7E93" w:rsidRPr="004E32CE" w:rsidRDefault="00DB7E93" w:rsidP="004E32CE">
      <w:pPr>
        <w:pStyle w:val="a3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Клуб для пожилых людей «Третий возраст»</w:t>
      </w:r>
    </w:p>
    <w:p w:rsidR="00DB7E93" w:rsidRPr="004E32CE" w:rsidRDefault="00DB7E93" w:rsidP="004E32CE">
      <w:pPr>
        <w:pStyle w:val="a3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Клуб по интересам для учащихся на базе 1 - </w:t>
      </w:r>
      <w:proofErr w:type="gramStart"/>
      <w:r w:rsidRPr="004E32CE">
        <w:rPr>
          <w:rFonts w:ascii="Times New Roman" w:hAnsi="Times New Roman" w:cs="Times New Roman"/>
          <w:sz w:val="28"/>
          <w:szCs w:val="28"/>
        </w:rPr>
        <w:t>Васильевского  филиала</w:t>
      </w:r>
      <w:proofErr w:type="gramEnd"/>
      <w:r w:rsidRPr="004E32CE">
        <w:rPr>
          <w:rFonts w:ascii="Times New Roman" w:hAnsi="Times New Roman" w:cs="Times New Roman"/>
          <w:sz w:val="28"/>
          <w:szCs w:val="28"/>
        </w:rPr>
        <w:t xml:space="preserve">  «Чудеса своими руками»</w:t>
      </w:r>
    </w:p>
    <w:p w:rsidR="00AC30D3" w:rsidRPr="004E32CE" w:rsidRDefault="00AC30D3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2CE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Итак, можно констатировать: </w:t>
      </w:r>
    </w:p>
    <w:p w:rsidR="00AC30D3" w:rsidRPr="004E32CE" w:rsidRDefault="00AC30D3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2CE">
        <w:rPr>
          <w:rFonts w:ascii="Times New Roman" w:hAnsi="Times New Roman" w:cs="Times New Roman"/>
          <w:color w:val="000000"/>
          <w:sz w:val="28"/>
          <w:szCs w:val="28"/>
        </w:rPr>
        <w:t xml:space="preserve">– ведётся большая выставочная работа, в ходе </w:t>
      </w:r>
      <w:proofErr w:type="gramStart"/>
      <w:r w:rsidRPr="004E32CE">
        <w:rPr>
          <w:rFonts w:ascii="Times New Roman" w:hAnsi="Times New Roman" w:cs="Times New Roman"/>
          <w:color w:val="000000"/>
          <w:sz w:val="28"/>
          <w:szCs w:val="28"/>
        </w:rPr>
        <w:t>которой  библиотека</w:t>
      </w:r>
      <w:proofErr w:type="gramEnd"/>
      <w:r w:rsidRPr="004E32CE">
        <w:rPr>
          <w:rFonts w:ascii="Times New Roman" w:hAnsi="Times New Roman" w:cs="Times New Roman"/>
          <w:color w:val="000000"/>
          <w:sz w:val="28"/>
          <w:szCs w:val="28"/>
        </w:rPr>
        <w:t xml:space="preserve"> знакомит своих читателей с самыми интересными книгами, представляющими историческую ценность, справочной литературой, новинками, поступающими в библиотеку; </w:t>
      </w:r>
    </w:p>
    <w:p w:rsidR="00AC30D3" w:rsidRPr="004E32CE" w:rsidRDefault="00AC30D3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2CE">
        <w:rPr>
          <w:rFonts w:ascii="Times New Roman" w:hAnsi="Times New Roman" w:cs="Times New Roman"/>
          <w:color w:val="000000"/>
          <w:sz w:val="28"/>
          <w:szCs w:val="28"/>
        </w:rPr>
        <w:t xml:space="preserve">– особое внимание уделяется самым юным читателям, начиная с детского сада, чтобы сформировать у детей устойчивую потребность в чтении и интерес к книге; </w:t>
      </w:r>
    </w:p>
    <w:p w:rsidR="00AC30D3" w:rsidRPr="004E32CE" w:rsidRDefault="00AC30D3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2CE">
        <w:rPr>
          <w:rFonts w:ascii="Times New Roman" w:hAnsi="Times New Roman" w:cs="Times New Roman"/>
          <w:color w:val="000000"/>
          <w:sz w:val="28"/>
          <w:szCs w:val="28"/>
        </w:rPr>
        <w:t>– библиотека сотрудничает с учрежд</w:t>
      </w:r>
      <w:r w:rsidR="00A90AC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32CE">
        <w:rPr>
          <w:rFonts w:ascii="Times New Roman" w:hAnsi="Times New Roman" w:cs="Times New Roman"/>
          <w:color w:val="000000"/>
          <w:sz w:val="28"/>
          <w:szCs w:val="28"/>
        </w:rPr>
        <w:t>ниями образования, с педагогами русского языка и литературы, с их помощью привлекает к участию в библиотечных мероприятиях заинтересованных и одаренных детей (поэтическое объединение «Росток»);</w:t>
      </w:r>
    </w:p>
    <w:p w:rsidR="00AC30D3" w:rsidRPr="004E32CE" w:rsidRDefault="00AC30D3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2CE">
        <w:rPr>
          <w:rFonts w:ascii="Times New Roman" w:hAnsi="Times New Roman" w:cs="Times New Roman"/>
          <w:color w:val="000000"/>
          <w:sz w:val="28"/>
          <w:szCs w:val="28"/>
        </w:rPr>
        <w:t xml:space="preserve">– в центральной библиотеке реализована идея </w:t>
      </w:r>
      <w:proofErr w:type="spellStart"/>
      <w:r w:rsidRPr="004E32CE">
        <w:rPr>
          <w:rFonts w:ascii="Times New Roman" w:hAnsi="Times New Roman" w:cs="Times New Roman"/>
          <w:color w:val="000000"/>
          <w:sz w:val="28"/>
          <w:szCs w:val="28"/>
        </w:rPr>
        <w:t>буккроссинга</w:t>
      </w:r>
      <w:proofErr w:type="spellEnd"/>
      <w:r w:rsidRPr="004E32C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4E32CE">
        <w:rPr>
          <w:rFonts w:ascii="Times New Roman" w:hAnsi="Times New Roman" w:cs="Times New Roman"/>
          <w:bCs/>
          <w:color w:val="000000"/>
          <w:sz w:val="28"/>
          <w:szCs w:val="28"/>
        </w:rPr>
        <w:t>BookCrossing</w:t>
      </w:r>
      <w:proofErr w:type="spellEnd"/>
      <w:r w:rsidRPr="004E32CE">
        <w:rPr>
          <w:rFonts w:ascii="Times New Roman" w:hAnsi="Times New Roman" w:cs="Times New Roman"/>
          <w:color w:val="000000"/>
          <w:sz w:val="28"/>
          <w:szCs w:val="28"/>
        </w:rPr>
        <w:t xml:space="preserve">) или свободного книгообмена – сейчас у нас существует «Народная библиотека», население активно поддержало эту идею книжными дарами; </w:t>
      </w:r>
    </w:p>
    <w:p w:rsidR="00AC30D3" w:rsidRPr="004E32CE" w:rsidRDefault="00AC30D3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2CE">
        <w:rPr>
          <w:rFonts w:ascii="Times New Roman" w:hAnsi="Times New Roman" w:cs="Times New Roman"/>
          <w:color w:val="000000"/>
          <w:sz w:val="28"/>
          <w:szCs w:val="28"/>
        </w:rPr>
        <w:t>– сотрудники библиотеки, активно участвуют в различных конференциях и конкурсах. Так, центральная библиотека подала заявку и приняла участие в областном конкурсе на получение денежного поощрения лучшими муниципальными учреждениями культуры, находящимися на территориях сельских поселений, и их работниками в 2013 году. По итогам конкурса в 2014 г. Верхнехавской библиотеке был вручен Сертификат на сумму 100000 рублей. Полученные деньги пошли на улучшение материально-технической базы учреждения, а именно на закупку компьютеров, а также за период с 2014 – 2015 годы двое сотрудников</w:t>
      </w:r>
      <w:r w:rsidR="00A90A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7E93" w:rsidRPr="004E32CE">
        <w:rPr>
          <w:rFonts w:ascii="Times New Roman" w:hAnsi="Times New Roman" w:cs="Times New Roman"/>
          <w:color w:val="000000"/>
          <w:sz w:val="28"/>
          <w:szCs w:val="28"/>
        </w:rPr>
        <w:t>Соколова В. И. (зав. информационно-методическим отделом КМУК «Верхнехавская ЦБ») и Каширина Е. Г. (Углянская сельская библиотека)</w:t>
      </w:r>
      <w:r w:rsidRPr="004E32CE">
        <w:rPr>
          <w:rFonts w:ascii="Times New Roman" w:hAnsi="Times New Roman" w:cs="Times New Roman"/>
          <w:color w:val="000000"/>
          <w:sz w:val="28"/>
          <w:szCs w:val="28"/>
        </w:rPr>
        <w:t xml:space="preserve"> получили денежные Сертификаты за участие в областном «Лучший работник муниципального учреждения культуры, находящегося на территории сельского поселения».</w:t>
      </w:r>
    </w:p>
    <w:p w:rsidR="001A3139" w:rsidRPr="004E32CE" w:rsidRDefault="00DB7E93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2CE">
        <w:rPr>
          <w:rFonts w:ascii="Times New Roman" w:hAnsi="Times New Roman" w:cs="Times New Roman"/>
          <w:color w:val="000000"/>
          <w:sz w:val="28"/>
          <w:szCs w:val="28"/>
        </w:rPr>
        <w:t xml:space="preserve">Начиная с 2013 года ведется активная работа по подключению библиотек Верхнехавского района к сети Интернет в рамках действия Федеральной </w:t>
      </w:r>
      <w:r w:rsidRPr="004E32C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программы по проведению мероприятий по подключению общедоступных библиотек</w:t>
      </w:r>
      <w:r w:rsidR="001A3139" w:rsidRPr="004E32CE">
        <w:rPr>
          <w:rFonts w:ascii="Times New Roman" w:hAnsi="Times New Roman" w:cs="Times New Roman"/>
          <w:color w:val="000000"/>
          <w:sz w:val="28"/>
          <w:szCs w:val="28"/>
        </w:rPr>
        <w:t xml:space="preserve"> к сети Интернет. </w:t>
      </w:r>
    </w:p>
    <w:p w:rsidR="001A3139" w:rsidRDefault="001A3139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На данный момент подключено 8 библиотек: </w:t>
      </w:r>
    </w:p>
    <w:p w:rsidR="004E32CE" w:rsidRPr="004E32CE" w:rsidRDefault="004E32CE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28"/>
        <w:gridCol w:w="5268"/>
      </w:tblGrid>
      <w:tr w:rsidR="001A3139" w:rsidRPr="004E32CE" w:rsidTr="00AD2D92">
        <w:tc>
          <w:tcPr>
            <w:tcW w:w="0" w:type="auto"/>
          </w:tcPr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0" w:type="auto"/>
          </w:tcPr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Верхнехавская центральная библиотека</w:t>
            </w:r>
          </w:p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Углянская сельская библиотека</w:t>
            </w:r>
          </w:p>
        </w:tc>
      </w:tr>
      <w:tr w:rsidR="001A3139" w:rsidRPr="004E32CE" w:rsidTr="00AD2D92">
        <w:tc>
          <w:tcPr>
            <w:tcW w:w="0" w:type="auto"/>
          </w:tcPr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2014 год</w:t>
            </w:r>
          </w:p>
        </w:tc>
        <w:tc>
          <w:tcPr>
            <w:tcW w:w="0" w:type="auto"/>
          </w:tcPr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Вишневская сельская библиотека</w:t>
            </w:r>
          </w:p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spellStart"/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Байгорская</w:t>
            </w:r>
            <w:proofErr w:type="spellEnd"/>
            <w:r w:rsidRPr="004E32CE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</w:t>
            </w:r>
          </w:p>
        </w:tc>
      </w:tr>
      <w:tr w:rsidR="001A3139" w:rsidRPr="004E32CE" w:rsidTr="00AD2D92">
        <w:tc>
          <w:tcPr>
            <w:tcW w:w="0" w:type="auto"/>
          </w:tcPr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0" w:type="auto"/>
          </w:tcPr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П-Коммунская сельская библиотека</w:t>
            </w:r>
          </w:p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Шукавская сельская библиотека</w:t>
            </w:r>
          </w:p>
        </w:tc>
      </w:tr>
      <w:tr w:rsidR="001A3139" w:rsidRPr="004E32CE" w:rsidTr="00AD2D92">
        <w:tc>
          <w:tcPr>
            <w:tcW w:w="0" w:type="auto"/>
          </w:tcPr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0" w:type="auto"/>
          </w:tcPr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М-Приваловская сельская библиотека</w:t>
            </w:r>
          </w:p>
          <w:p w:rsidR="001A3139" w:rsidRPr="004E32CE" w:rsidRDefault="001A3139" w:rsidP="004E32CE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П-</w:t>
            </w:r>
            <w:proofErr w:type="spellStart"/>
            <w:r w:rsidRPr="004E32CE">
              <w:rPr>
                <w:rFonts w:ascii="Times New Roman" w:hAnsi="Times New Roman" w:cs="Times New Roman"/>
                <w:sz w:val="28"/>
                <w:szCs w:val="28"/>
              </w:rPr>
              <w:t>Хавская</w:t>
            </w:r>
            <w:proofErr w:type="spellEnd"/>
            <w:r w:rsidRPr="004E32CE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</w:t>
            </w:r>
          </w:p>
        </w:tc>
      </w:tr>
    </w:tbl>
    <w:p w:rsidR="004E32CE" w:rsidRDefault="004E32CE" w:rsidP="004E32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3139" w:rsidRPr="004E32CE" w:rsidRDefault="001A3139" w:rsidP="004E32C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>До 2019 года планируется подключение всех библиотек Верхнехавского муниципального района.</w:t>
      </w:r>
    </w:p>
    <w:p w:rsidR="001A3139" w:rsidRPr="004E32CE" w:rsidRDefault="001A3139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1A3139" w:rsidRPr="004E32CE" w:rsidRDefault="001A3139" w:rsidP="004E32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 w:rsidRPr="004E3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744" w:rsidRPr="004E32CE" w:rsidRDefault="00355744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</w:p>
    <w:p w:rsidR="00355744" w:rsidRPr="004E32CE" w:rsidRDefault="004E32CE" w:rsidP="004E32CE">
      <w:pPr>
        <w:shd w:val="clear" w:color="auto" w:fill="FFFFFF"/>
        <w:spacing w:line="360" w:lineRule="auto"/>
        <w:ind w:left="288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80E" w:rsidRPr="004E32CE" w:rsidRDefault="00BF680E" w:rsidP="004E32C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BF680E" w:rsidRPr="004E3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6724EA"/>
    <w:multiLevelType w:val="hybridMultilevel"/>
    <w:tmpl w:val="A3CC7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1562E"/>
    <w:multiLevelType w:val="hybridMultilevel"/>
    <w:tmpl w:val="EE92E5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7791204"/>
    <w:multiLevelType w:val="hybridMultilevel"/>
    <w:tmpl w:val="0E9CFD56"/>
    <w:lvl w:ilvl="0" w:tplc="898664CC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75A76083"/>
    <w:multiLevelType w:val="hybridMultilevel"/>
    <w:tmpl w:val="AAB8EE0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977"/>
    <w:rsid w:val="00060B24"/>
    <w:rsid w:val="001A3139"/>
    <w:rsid w:val="00355744"/>
    <w:rsid w:val="004E32CE"/>
    <w:rsid w:val="0051495D"/>
    <w:rsid w:val="006E3F4D"/>
    <w:rsid w:val="00873977"/>
    <w:rsid w:val="00963FB7"/>
    <w:rsid w:val="00A90AC4"/>
    <w:rsid w:val="00AC30D3"/>
    <w:rsid w:val="00BF680E"/>
    <w:rsid w:val="00CD51E5"/>
    <w:rsid w:val="00DB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E0FDB-AACB-44C5-8532-595BC13C2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E93"/>
    <w:pPr>
      <w:ind w:left="720"/>
      <w:contextualSpacing/>
    </w:pPr>
  </w:style>
  <w:style w:type="table" w:styleId="a4">
    <w:name w:val="Table Grid"/>
    <w:basedOn w:val="a1"/>
    <w:uiPriority w:val="39"/>
    <w:rsid w:val="001A3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2016-09-26T12:03:00Z</dcterms:created>
  <dcterms:modified xsi:type="dcterms:W3CDTF">2016-09-26T13:42:00Z</dcterms:modified>
</cp:coreProperties>
</file>